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384" w:rsidRPr="00A82384" w:rsidRDefault="00A82384" w:rsidP="00A82384">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A82384">
        <w:rPr>
          <w:rFonts w:ascii="Times New Roman" w:eastAsia="Times New Roman" w:hAnsi="Times New Roman" w:cs="Times New Roman"/>
          <w:color w:val="22272F"/>
          <w:sz w:val="32"/>
          <w:szCs w:val="32"/>
          <w:lang w:eastAsia="ru-RU"/>
        </w:rPr>
        <w:t>Федеральный закон от 25 декабря 2008 г. N 273-ФЗ</w:t>
      </w:r>
      <w:r w:rsidRPr="00A82384">
        <w:rPr>
          <w:rFonts w:ascii="Times New Roman" w:eastAsia="Times New Roman" w:hAnsi="Times New Roman" w:cs="Times New Roman"/>
          <w:color w:val="22272F"/>
          <w:sz w:val="32"/>
          <w:szCs w:val="32"/>
          <w:lang w:eastAsia="ru-RU"/>
        </w:rPr>
        <w:br/>
        <w:t>"О противодействии коррупции"</w:t>
      </w:r>
    </w:p>
    <w:p w:rsidR="00A82384" w:rsidRPr="00A82384" w:rsidRDefault="00A82384" w:rsidP="00A82384">
      <w:pPr>
        <w:pBdr>
          <w:bottom w:val="dashed" w:sz="6" w:space="0" w:color="auto"/>
        </w:pBdr>
        <w:shd w:val="clear" w:color="auto" w:fill="E1E2E2"/>
        <w:spacing w:line="240" w:lineRule="auto"/>
        <w:jc w:val="both"/>
        <w:outlineLvl w:val="3"/>
        <w:rPr>
          <w:rFonts w:ascii="Times New Roman" w:eastAsia="Times New Roman" w:hAnsi="Times New Roman" w:cs="Times New Roman"/>
          <w:color w:val="3272C0"/>
          <w:sz w:val="24"/>
          <w:szCs w:val="24"/>
          <w:lang w:eastAsia="ru-RU"/>
        </w:rPr>
      </w:pPr>
      <w:r w:rsidRPr="00A82384">
        <w:rPr>
          <w:rFonts w:ascii="Times New Roman" w:eastAsia="Times New Roman" w:hAnsi="Times New Roman" w:cs="Times New Roman"/>
          <w:color w:val="3272C0"/>
          <w:sz w:val="24"/>
          <w:szCs w:val="24"/>
          <w:lang w:eastAsia="ru-RU"/>
        </w:rPr>
        <w:t>С изменениями и дополнениями от:</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b/>
          <w:bCs/>
          <w:color w:val="22272F"/>
          <w:sz w:val="23"/>
          <w:szCs w:val="23"/>
          <w:lang w:eastAsia="ru-RU"/>
        </w:rPr>
        <w:t>Принят Государственной Думой 19 декабря 2008 года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b/>
          <w:bCs/>
          <w:color w:val="22272F"/>
          <w:sz w:val="23"/>
          <w:szCs w:val="23"/>
          <w:lang w:eastAsia="ru-RU"/>
        </w:rPr>
        <w:t>Одобрен Советом Федерации 22 декабря 2008 года</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4" w:anchor="/document/72184014/entry/1" w:history="1">
        <w:r w:rsidRPr="00A82384">
          <w:rPr>
            <w:rFonts w:ascii="Times New Roman" w:eastAsia="Times New Roman" w:hAnsi="Times New Roman" w:cs="Times New Roman"/>
            <w:color w:val="3272C0"/>
            <w:sz w:val="20"/>
            <w:szCs w:val="20"/>
            <w:lang w:eastAsia="ru-RU"/>
          </w:rPr>
          <w:t>правовые позиции</w:t>
        </w:r>
      </w:hyperlink>
      <w:r w:rsidRPr="00A82384">
        <w:rPr>
          <w:rFonts w:ascii="Times New Roman" w:eastAsia="Times New Roman" w:hAnsi="Times New Roman" w:cs="Times New Roman"/>
          <w:color w:val="464C55"/>
          <w:sz w:val="20"/>
          <w:szCs w:val="20"/>
          <w:lang w:eastAsia="ru-RU"/>
        </w:rPr>
        <w:t> Конституционного Суда РФ от 26 февраля 2019 г. по некоторым вопросам борьбы с коррупцией</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О мерах по реализации отдельных положений настоящего Федерального закона см. </w:t>
      </w:r>
      <w:hyperlink r:id="rId5" w:anchor="/document/70350274/entry/0" w:history="1">
        <w:r w:rsidRPr="00A82384">
          <w:rPr>
            <w:rFonts w:ascii="Times New Roman" w:eastAsia="Times New Roman" w:hAnsi="Times New Roman" w:cs="Times New Roman"/>
            <w:color w:val="3272C0"/>
            <w:sz w:val="20"/>
            <w:szCs w:val="20"/>
            <w:lang w:eastAsia="ru-RU"/>
          </w:rPr>
          <w:t>Указ</w:t>
        </w:r>
      </w:hyperlink>
      <w:r w:rsidRPr="00A82384">
        <w:rPr>
          <w:rFonts w:ascii="Times New Roman" w:eastAsia="Times New Roman" w:hAnsi="Times New Roman" w:cs="Times New Roman"/>
          <w:color w:val="464C55"/>
          <w:sz w:val="20"/>
          <w:szCs w:val="20"/>
          <w:lang w:eastAsia="ru-RU"/>
        </w:rPr>
        <w:t> Президента РФ от 2 апреля 2013 г. N 309</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Об обеспечении соблюдения федеральными государственными служащими ограничений и запретов, требований о предотвращении или урегулировании конфликта интересов, исполнения ими обязанностей, установленных настоящим Федеральным законом см. </w:t>
      </w:r>
      <w:hyperlink r:id="rId6" w:anchor="/document/71729968/entry/0" w:history="1">
        <w:r w:rsidRPr="00A82384">
          <w:rPr>
            <w:rFonts w:ascii="Times New Roman" w:eastAsia="Times New Roman" w:hAnsi="Times New Roman" w:cs="Times New Roman"/>
            <w:color w:val="3272C0"/>
            <w:sz w:val="20"/>
            <w:szCs w:val="20"/>
            <w:lang w:eastAsia="ru-RU"/>
          </w:rPr>
          <w:t>Методические рекомендации</w:t>
        </w:r>
      </w:hyperlink>
      <w:r w:rsidRPr="00A82384">
        <w:rPr>
          <w:rFonts w:ascii="Times New Roman" w:eastAsia="Times New Roman" w:hAnsi="Times New Roman" w:cs="Times New Roman"/>
          <w:color w:val="464C55"/>
          <w:sz w:val="20"/>
          <w:szCs w:val="20"/>
          <w:lang w:eastAsia="ru-RU"/>
        </w:rPr>
        <w:t>, одобренные президиумом Совета при Президенте РФ по противодействию коррупции (протокол от 25 сентября 2012 г. N 34)</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7" w:anchor="/multilink/12164203/paragraph/1073741941/number/0"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настоящему Федеральному закону</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8" w:anchor="/multilink/12164203/paragraph/1073741826/number/0"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преамбуле настоящего Федерального закона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A82384">
        <w:rPr>
          <w:rFonts w:ascii="Times New Roman" w:eastAsia="Times New Roman" w:hAnsi="Times New Roman" w:cs="Times New Roman"/>
          <w:b/>
          <w:bCs/>
          <w:color w:val="22272F"/>
          <w:sz w:val="23"/>
          <w:szCs w:val="23"/>
          <w:lang w:eastAsia="ru-RU"/>
        </w:rPr>
        <w:t>Статья 1. Основные понятия, используемые в настоящем Федеральном законе</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9" w:anchor="/multilink/12164203/paragraph/1073741942/number/0"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статье 1 настоящего Федерального закона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Для целей настоящего Федерального закона используются следующие основные понятия:</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w:t>
      </w:r>
      <w:r w:rsidRPr="00A82384">
        <w:rPr>
          <w:rFonts w:ascii="Times New Roman" w:eastAsia="Times New Roman" w:hAnsi="Times New Roman" w:cs="Times New Roman"/>
          <w:b/>
          <w:bCs/>
          <w:color w:val="22272F"/>
          <w:sz w:val="23"/>
          <w:szCs w:val="23"/>
          <w:lang w:eastAsia="ru-RU"/>
        </w:rPr>
        <w:t>коррупция:</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б) совершение деяний, указанных в подпункте "а" настоящего пункта, от имени или в интересах юридического лица;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w:t>
      </w:r>
      <w:r w:rsidRPr="00A82384">
        <w:rPr>
          <w:rFonts w:ascii="Times New Roman" w:eastAsia="Times New Roman" w:hAnsi="Times New Roman" w:cs="Times New Roman"/>
          <w:b/>
          <w:bCs/>
          <w:color w:val="22272F"/>
          <w:sz w:val="23"/>
          <w:szCs w:val="23"/>
          <w:lang w:eastAsia="ru-RU"/>
        </w:rPr>
        <w:t>противодействие коррупции</w:t>
      </w:r>
      <w:r w:rsidRPr="00A82384">
        <w:rPr>
          <w:rFonts w:ascii="Times New Roman" w:eastAsia="Times New Roman" w:hAnsi="Times New Roman" w:cs="Times New Roman"/>
          <w:color w:val="22272F"/>
          <w:sz w:val="23"/>
          <w:szCs w:val="23"/>
          <w:lang w:eastAsia="ru-RU"/>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а) по предупреждению коррупции, в том числе по выявлению и последующему устранению причин коррупции (профилактика коррупции);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б) по выявлению, предупреждению, пресечению, раскрытию и расследованию коррупционных правонарушений (борьба с коррупцией);</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lastRenderedPageBreak/>
        <w:t>в) по минимизации и (или) ликвидации последствий коррупционных правонарушений.</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0" w:anchor="/document/12191970/entry/2111"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21 ноября 2011 г. N 329-ФЗ статья 1 настоящего Федерального закона дополнена пунктом 3</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w:t>
      </w:r>
      <w:r w:rsidRPr="00A82384">
        <w:rPr>
          <w:rFonts w:ascii="Times New Roman" w:eastAsia="Times New Roman" w:hAnsi="Times New Roman" w:cs="Times New Roman"/>
          <w:b/>
          <w:bCs/>
          <w:color w:val="22272F"/>
          <w:sz w:val="23"/>
          <w:szCs w:val="23"/>
          <w:lang w:eastAsia="ru-RU"/>
        </w:rPr>
        <w:t>нормативные правовые акты Российской Федерации: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б) законы и иные нормативные правовые акты органов государственной власти субъектов Российской Федерации;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в) муниципальные правовые акты;</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1" w:anchor="/document/12191970/entry/2112"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21 ноября 2011 г. N 329-ФЗ статья 1 настоящего Федерального закона дополнена пунктом 4</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4) </w:t>
      </w:r>
      <w:r w:rsidRPr="00A82384">
        <w:rPr>
          <w:rFonts w:ascii="Times New Roman" w:eastAsia="Times New Roman" w:hAnsi="Times New Roman" w:cs="Times New Roman"/>
          <w:b/>
          <w:bCs/>
          <w:color w:val="22272F"/>
          <w:sz w:val="23"/>
          <w:szCs w:val="23"/>
          <w:lang w:eastAsia="ru-RU"/>
        </w:rPr>
        <w:t>функции государственного, муниципального (административного) управления организацией</w:t>
      </w:r>
      <w:r w:rsidRPr="00A82384">
        <w:rPr>
          <w:rFonts w:ascii="Times New Roman" w:eastAsia="Times New Roman" w:hAnsi="Times New Roman" w:cs="Times New Roman"/>
          <w:color w:val="22272F"/>
          <w:sz w:val="23"/>
          <w:szCs w:val="23"/>
          <w:lang w:eastAsia="ru-RU"/>
        </w:rPr>
        <w:t>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A82384">
        <w:rPr>
          <w:rFonts w:ascii="Times New Roman" w:eastAsia="Times New Roman" w:hAnsi="Times New Roman" w:cs="Times New Roman"/>
          <w:b/>
          <w:bCs/>
          <w:color w:val="22272F"/>
          <w:sz w:val="23"/>
          <w:szCs w:val="23"/>
          <w:lang w:eastAsia="ru-RU"/>
        </w:rPr>
        <w:t>Статья 2. Правовая основа противодействия коррупции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12" w:anchor="/multilink/12164203/paragraph/1073741943/number/0"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статье 2 настоящего Федерального закона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Правовую основу противодействия коррупции составляют </w:t>
      </w:r>
      <w:hyperlink r:id="rId13" w:anchor="/document/10103000/entry/0" w:history="1">
        <w:r w:rsidRPr="00A82384">
          <w:rPr>
            <w:rFonts w:ascii="Times New Roman" w:eastAsia="Times New Roman" w:hAnsi="Times New Roman" w:cs="Times New Roman"/>
            <w:color w:val="3272C0"/>
            <w:sz w:val="23"/>
            <w:szCs w:val="23"/>
            <w:lang w:eastAsia="ru-RU"/>
          </w:rPr>
          <w:t>Конституция</w:t>
        </w:r>
      </w:hyperlink>
      <w:r w:rsidRPr="00A82384">
        <w:rPr>
          <w:rFonts w:ascii="Times New Roman" w:eastAsia="Times New Roman" w:hAnsi="Times New Roman" w:cs="Times New Roman"/>
          <w:color w:val="22272F"/>
          <w:sz w:val="23"/>
          <w:szCs w:val="23"/>
          <w:lang w:eastAsia="ru-RU"/>
        </w:rPr>
        <w:t>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A82384">
        <w:rPr>
          <w:rFonts w:ascii="Times New Roman" w:eastAsia="Times New Roman" w:hAnsi="Times New Roman" w:cs="Times New Roman"/>
          <w:b/>
          <w:bCs/>
          <w:color w:val="22272F"/>
          <w:sz w:val="23"/>
          <w:szCs w:val="23"/>
          <w:lang w:eastAsia="ru-RU"/>
        </w:rPr>
        <w:t>Статья 3. Основные принципы противодействия коррупции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14" w:anchor="/multilink/12164203/paragraph/1073741944/number/0"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статье 3 настоящего Федерального закона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5" w:anchor="/document/12164203/entry/102" w:history="1">
        <w:r w:rsidRPr="00A82384">
          <w:rPr>
            <w:rFonts w:ascii="Times New Roman" w:eastAsia="Times New Roman" w:hAnsi="Times New Roman" w:cs="Times New Roman"/>
            <w:color w:val="3272C0"/>
            <w:sz w:val="23"/>
            <w:szCs w:val="23"/>
            <w:lang w:eastAsia="ru-RU"/>
          </w:rPr>
          <w:t>Противодействие коррупции</w:t>
        </w:r>
      </w:hyperlink>
      <w:r w:rsidRPr="00A82384">
        <w:rPr>
          <w:rFonts w:ascii="Times New Roman" w:eastAsia="Times New Roman" w:hAnsi="Times New Roman" w:cs="Times New Roman"/>
          <w:color w:val="22272F"/>
          <w:sz w:val="23"/>
          <w:szCs w:val="23"/>
          <w:lang w:eastAsia="ru-RU"/>
        </w:rPr>
        <w:t> в Российской Федерации основывается на следующих основных принципах:</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признание, обеспечение и защита основных прав и свобод человека и гражданина;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законность;</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публичность и открытость деятельности государственных органов и органов местного самоуправления;</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lastRenderedPageBreak/>
        <w:t>4) неотвратимость ответственности за совершение коррупционных правонарушений;</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6) приоритетное применение мер по предупреждению коррупции;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7) сотрудничество государства с институтами гражданского общества, международными организациями и физическими лицами.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A82384">
        <w:rPr>
          <w:rFonts w:ascii="Times New Roman" w:eastAsia="Times New Roman" w:hAnsi="Times New Roman" w:cs="Times New Roman"/>
          <w:b/>
          <w:bCs/>
          <w:color w:val="22272F"/>
          <w:sz w:val="23"/>
          <w:szCs w:val="23"/>
          <w:lang w:eastAsia="ru-RU"/>
        </w:rPr>
        <w:t>Статья 4. Международное сотрудничество Российской Федерации в области противодействия коррупции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16" w:anchor="/multilink/12164203/paragraph/1073741945/number/0"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статье 4 настоящего Федерального закона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предоставления в надлежащих случаях предметов или образцов веществ для проведения исследований или судебных экспертиз;</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4) обмена информацией по вопросам противодействия коррупции;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5) координации деятельности по профилактике коррупции и борьбе с коррупцией.</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A82384">
        <w:rPr>
          <w:rFonts w:ascii="Times New Roman" w:eastAsia="Times New Roman" w:hAnsi="Times New Roman" w:cs="Times New Roman"/>
          <w:b/>
          <w:bCs/>
          <w:color w:val="22272F"/>
          <w:sz w:val="23"/>
          <w:szCs w:val="23"/>
          <w:lang w:eastAsia="ru-RU"/>
        </w:rPr>
        <w:t>Статья 5. Организационные основы противодействия коррупции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17" w:anchor="/multilink/12164203/paragraph/1073741946/number/0"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статье 5 настоящего Федерального закона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Президент Российской Федерации: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определяет основные направления государственной политики в области </w:t>
      </w:r>
      <w:hyperlink r:id="rId18" w:anchor="/document/12164203/entry/102" w:history="1">
        <w:r w:rsidRPr="00A82384">
          <w:rPr>
            <w:rFonts w:ascii="Times New Roman" w:eastAsia="Times New Roman" w:hAnsi="Times New Roman" w:cs="Times New Roman"/>
            <w:color w:val="3272C0"/>
            <w:sz w:val="23"/>
            <w:szCs w:val="23"/>
            <w:lang w:eastAsia="ru-RU"/>
          </w:rPr>
          <w:t>противодействия коррупции</w:t>
        </w:r>
      </w:hyperlink>
      <w:r w:rsidRPr="00A82384">
        <w:rPr>
          <w:rFonts w:ascii="Times New Roman" w:eastAsia="Times New Roman" w:hAnsi="Times New Roman" w:cs="Times New Roman"/>
          <w:color w:val="22272F"/>
          <w:sz w:val="23"/>
          <w:szCs w:val="23"/>
          <w:lang w:eastAsia="ru-RU"/>
        </w:rPr>
        <w:t>;</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19" w:anchor="/document/402619978/entry/1000" w:history="1">
        <w:r w:rsidRPr="00A82384">
          <w:rPr>
            <w:rFonts w:ascii="Times New Roman" w:eastAsia="Times New Roman" w:hAnsi="Times New Roman" w:cs="Times New Roman"/>
            <w:color w:val="3272C0"/>
            <w:sz w:val="20"/>
            <w:szCs w:val="20"/>
            <w:lang w:eastAsia="ru-RU"/>
          </w:rPr>
          <w:t>Национальный план</w:t>
        </w:r>
      </w:hyperlink>
      <w:r w:rsidRPr="00A82384">
        <w:rPr>
          <w:rFonts w:ascii="Times New Roman" w:eastAsia="Times New Roman" w:hAnsi="Times New Roman" w:cs="Times New Roman"/>
          <w:color w:val="464C55"/>
          <w:sz w:val="20"/>
          <w:szCs w:val="20"/>
          <w:lang w:eastAsia="ru-RU"/>
        </w:rPr>
        <w:t xml:space="preserve"> противодействия коррупции на 2021 - 2024 </w:t>
      </w:r>
      <w:proofErr w:type="spellStart"/>
      <w:r w:rsidRPr="00A82384">
        <w:rPr>
          <w:rFonts w:ascii="Times New Roman" w:eastAsia="Times New Roman" w:hAnsi="Times New Roman" w:cs="Times New Roman"/>
          <w:color w:val="464C55"/>
          <w:sz w:val="20"/>
          <w:szCs w:val="20"/>
          <w:lang w:eastAsia="ru-RU"/>
        </w:rPr>
        <w:t>г.г</w:t>
      </w:r>
      <w:proofErr w:type="spellEnd"/>
      <w:r w:rsidRPr="00A82384">
        <w:rPr>
          <w:rFonts w:ascii="Times New Roman" w:eastAsia="Times New Roman" w:hAnsi="Times New Roman" w:cs="Times New Roman"/>
          <w:color w:val="464C55"/>
          <w:sz w:val="20"/>
          <w:szCs w:val="20"/>
          <w:lang w:eastAsia="ru-RU"/>
        </w:rPr>
        <w:t>., утвержденный </w:t>
      </w:r>
      <w:hyperlink r:id="rId20" w:anchor="/document/402619978/entry/0" w:history="1">
        <w:r w:rsidRPr="00A82384">
          <w:rPr>
            <w:rFonts w:ascii="Times New Roman" w:eastAsia="Times New Roman" w:hAnsi="Times New Roman" w:cs="Times New Roman"/>
            <w:color w:val="3272C0"/>
            <w:sz w:val="20"/>
            <w:szCs w:val="20"/>
            <w:lang w:eastAsia="ru-RU"/>
          </w:rPr>
          <w:t>Указом</w:t>
        </w:r>
      </w:hyperlink>
      <w:r w:rsidRPr="00A82384">
        <w:rPr>
          <w:rFonts w:ascii="Times New Roman" w:eastAsia="Times New Roman" w:hAnsi="Times New Roman" w:cs="Times New Roman"/>
          <w:color w:val="464C55"/>
          <w:sz w:val="20"/>
          <w:szCs w:val="20"/>
          <w:lang w:eastAsia="ru-RU"/>
        </w:rPr>
        <w:t> Президента РФ от 16 августа 2021 г. N 478</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lastRenderedPageBreak/>
        <w:t>См. </w:t>
      </w:r>
      <w:hyperlink r:id="rId21" w:anchor="/document/12174916/entry/1000" w:history="1">
        <w:r w:rsidRPr="00A82384">
          <w:rPr>
            <w:rFonts w:ascii="Times New Roman" w:eastAsia="Times New Roman" w:hAnsi="Times New Roman" w:cs="Times New Roman"/>
            <w:color w:val="3272C0"/>
            <w:sz w:val="20"/>
            <w:szCs w:val="20"/>
            <w:lang w:eastAsia="ru-RU"/>
          </w:rPr>
          <w:t>Национальную стратегию</w:t>
        </w:r>
      </w:hyperlink>
      <w:r w:rsidRPr="00A82384">
        <w:rPr>
          <w:rFonts w:ascii="Times New Roman" w:eastAsia="Times New Roman" w:hAnsi="Times New Roman" w:cs="Times New Roman"/>
          <w:color w:val="464C55"/>
          <w:sz w:val="20"/>
          <w:szCs w:val="20"/>
          <w:lang w:eastAsia="ru-RU"/>
        </w:rPr>
        <w:t> противодействия коррупции, утвержденную </w:t>
      </w:r>
      <w:hyperlink r:id="rId22" w:anchor="/document/12174916/entry/0" w:history="1">
        <w:r w:rsidRPr="00A82384">
          <w:rPr>
            <w:rFonts w:ascii="Times New Roman" w:eastAsia="Times New Roman" w:hAnsi="Times New Roman" w:cs="Times New Roman"/>
            <w:color w:val="3272C0"/>
            <w:sz w:val="20"/>
            <w:szCs w:val="20"/>
            <w:lang w:eastAsia="ru-RU"/>
          </w:rPr>
          <w:t>Указом</w:t>
        </w:r>
      </w:hyperlink>
      <w:r w:rsidRPr="00A82384">
        <w:rPr>
          <w:rFonts w:ascii="Times New Roman" w:eastAsia="Times New Roman" w:hAnsi="Times New Roman" w:cs="Times New Roman"/>
          <w:color w:val="464C55"/>
          <w:sz w:val="20"/>
          <w:szCs w:val="20"/>
          <w:lang w:eastAsia="ru-RU"/>
        </w:rPr>
        <w:t> Президента РФ от 13 апреля 2010 г. N 460</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О мерах по реализации отдельных положений настоящего Федерального закона см. </w:t>
      </w:r>
      <w:hyperlink r:id="rId23" w:anchor="/document/70350272/entry/0" w:history="1">
        <w:r w:rsidRPr="00A82384">
          <w:rPr>
            <w:rFonts w:ascii="Times New Roman" w:eastAsia="Times New Roman" w:hAnsi="Times New Roman" w:cs="Times New Roman"/>
            <w:color w:val="3272C0"/>
            <w:sz w:val="20"/>
            <w:szCs w:val="20"/>
            <w:lang w:eastAsia="ru-RU"/>
          </w:rPr>
          <w:t>Указ</w:t>
        </w:r>
      </w:hyperlink>
      <w:r w:rsidRPr="00A82384">
        <w:rPr>
          <w:rFonts w:ascii="Times New Roman" w:eastAsia="Times New Roman" w:hAnsi="Times New Roman" w:cs="Times New Roman"/>
          <w:color w:val="464C55"/>
          <w:sz w:val="20"/>
          <w:szCs w:val="20"/>
          <w:lang w:eastAsia="ru-RU"/>
        </w:rPr>
        <w:t> Президента РФ от 2 апреля 2013 г. N 310</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w:t>
      </w:r>
      <w:hyperlink r:id="rId24" w:anchor="/multilink/12164203/paragraph/39/number/0" w:history="1">
        <w:r w:rsidRPr="00A82384">
          <w:rPr>
            <w:rFonts w:ascii="Times New Roman" w:eastAsia="Times New Roman" w:hAnsi="Times New Roman" w:cs="Times New Roman"/>
            <w:color w:val="3272C0"/>
            <w:sz w:val="23"/>
            <w:szCs w:val="23"/>
            <w:lang w:eastAsia="ru-RU"/>
          </w:rPr>
          <w:t>осуществляют</w:t>
        </w:r>
      </w:hyperlink>
      <w:r w:rsidRPr="00A82384">
        <w:rPr>
          <w:rFonts w:ascii="Times New Roman" w:eastAsia="Times New Roman" w:hAnsi="Times New Roman" w:cs="Times New Roman"/>
          <w:color w:val="22272F"/>
          <w:sz w:val="23"/>
          <w:szCs w:val="23"/>
          <w:lang w:eastAsia="ru-RU"/>
        </w:rPr>
        <w:t> противодействие коррупции в пределах своих полномочий.</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25" w:anchor="/document/12191970/entry/212"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21 ноября 2011 г. N 329-ФЗ статья 5 настоящего Федерального закона дополнена частью 4.1</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lastRenderedPageBreak/>
        <w:t>6. Генеральный прокурор Российской Федерации и подчиненные ему прокуроры в пределах своих </w:t>
      </w:r>
      <w:hyperlink r:id="rId26" w:anchor="/document/10164358/entry/17" w:history="1">
        <w:r w:rsidRPr="00A82384">
          <w:rPr>
            <w:rFonts w:ascii="Times New Roman" w:eastAsia="Times New Roman" w:hAnsi="Times New Roman" w:cs="Times New Roman"/>
            <w:color w:val="3272C0"/>
            <w:sz w:val="23"/>
            <w:szCs w:val="23"/>
            <w:lang w:eastAsia="ru-RU"/>
          </w:rPr>
          <w:t>полномочий</w:t>
        </w:r>
      </w:hyperlink>
      <w:r w:rsidRPr="00A82384">
        <w:rPr>
          <w:rFonts w:ascii="Times New Roman" w:eastAsia="Times New Roman" w:hAnsi="Times New Roman" w:cs="Times New Roman"/>
          <w:color w:val="22272F"/>
          <w:sz w:val="23"/>
          <w:szCs w:val="23"/>
          <w:lang w:eastAsia="ru-RU"/>
        </w:rPr>
        <w:t>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Статья 5 дополнена частью 6.1 с 6 августа 2019 г. - </w:t>
      </w:r>
      <w:hyperlink r:id="rId27" w:anchor="/document/72166932/entry/3" w:history="1">
        <w:r w:rsidRPr="00A82384">
          <w:rPr>
            <w:rFonts w:ascii="Times New Roman" w:eastAsia="Times New Roman" w:hAnsi="Times New Roman" w:cs="Times New Roman"/>
            <w:color w:val="3272C0"/>
            <w:sz w:val="20"/>
            <w:szCs w:val="20"/>
            <w:lang w:eastAsia="ru-RU"/>
          </w:rPr>
          <w:t>Федеральный закон</w:t>
        </w:r>
      </w:hyperlink>
      <w:r w:rsidRPr="00A82384">
        <w:rPr>
          <w:rFonts w:ascii="Times New Roman" w:eastAsia="Times New Roman" w:hAnsi="Times New Roman" w:cs="Times New Roman"/>
          <w:color w:val="464C55"/>
          <w:sz w:val="20"/>
          <w:szCs w:val="20"/>
          <w:lang w:eastAsia="ru-RU"/>
        </w:rPr>
        <w:t> от 6 февраля 2019 г. N 5-ФЗ</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7. Счетная палата Российской Федерации в пределах своих полномочий обеспечивает </w:t>
      </w:r>
      <w:hyperlink r:id="rId28" w:anchor="/document/12164203/entry/102" w:history="1">
        <w:r w:rsidRPr="00A82384">
          <w:rPr>
            <w:rFonts w:ascii="Times New Roman" w:eastAsia="Times New Roman" w:hAnsi="Times New Roman" w:cs="Times New Roman"/>
            <w:color w:val="3272C0"/>
            <w:sz w:val="23"/>
            <w:szCs w:val="23"/>
            <w:lang w:eastAsia="ru-RU"/>
          </w:rPr>
          <w:t>противодействие коррупции</w:t>
        </w:r>
      </w:hyperlink>
      <w:r w:rsidRPr="00A82384">
        <w:rPr>
          <w:rFonts w:ascii="Times New Roman" w:eastAsia="Times New Roman" w:hAnsi="Times New Roman" w:cs="Times New Roman"/>
          <w:color w:val="22272F"/>
          <w:sz w:val="23"/>
          <w:szCs w:val="23"/>
          <w:lang w:eastAsia="ru-RU"/>
        </w:rPr>
        <w:t> в соответствии с </w:t>
      </w:r>
      <w:hyperlink r:id="rId29" w:anchor="/document/103532/entry/300" w:history="1">
        <w:r w:rsidRPr="00A82384">
          <w:rPr>
            <w:rFonts w:ascii="Times New Roman" w:eastAsia="Times New Roman" w:hAnsi="Times New Roman" w:cs="Times New Roman"/>
            <w:color w:val="3272C0"/>
            <w:sz w:val="23"/>
            <w:szCs w:val="23"/>
            <w:lang w:eastAsia="ru-RU"/>
          </w:rPr>
          <w:t>Федеральным законом</w:t>
        </w:r>
      </w:hyperlink>
      <w:r w:rsidRPr="00A82384">
        <w:rPr>
          <w:rFonts w:ascii="Times New Roman" w:eastAsia="Times New Roman" w:hAnsi="Times New Roman" w:cs="Times New Roman"/>
          <w:color w:val="22272F"/>
          <w:sz w:val="23"/>
          <w:szCs w:val="23"/>
          <w:lang w:eastAsia="ru-RU"/>
        </w:rPr>
        <w:t> от 11 января 1995 года N 4-ФЗ "О Счетной палате Российской Федерации".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О Счетной палате Российской Федерации см. </w:t>
      </w:r>
      <w:hyperlink r:id="rId30" w:anchor="/document/70353474/entry/0" w:history="1">
        <w:r w:rsidRPr="00A82384">
          <w:rPr>
            <w:rFonts w:ascii="Times New Roman" w:eastAsia="Times New Roman" w:hAnsi="Times New Roman" w:cs="Times New Roman"/>
            <w:color w:val="3272C0"/>
            <w:sz w:val="20"/>
            <w:szCs w:val="20"/>
            <w:lang w:eastAsia="ru-RU"/>
          </w:rPr>
          <w:t>Федеральный закон</w:t>
        </w:r>
      </w:hyperlink>
      <w:r w:rsidRPr="00A82384">
        <w:rPr>
          <w:rFonts w:ascii="Times New Roman" w:eastAsia="Times New Roman" w:hAnsi="Times New Roman" w:cs="Times New Roman"/>
          <w:color w:val="464C55"/>
          <w:sz w:val="20"/>
          <w:szCs w:val="20"/>
          <w:lang w:eastAsia="ru-RU"/>
        </w:rPr>
        <w:t> от 5 апреля 2013 г. N 41-ФЗ</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A82384">
        <w:rPr>
          <w:rFonts w:ascii="Times New Roman" w:eastAsia="Times New Roman" w:hAnsi="Times New Roman" w:cs="Times New Roman"/>
          <w:b/>
          <w:bCs/>
          <w:color w:val="22272F"/>
          <w:sz w:val="23"/>
          <w:szCs w:val="23"/>
          <w:lang w:eastAsia="ru-RU"/>
        </w:rPr>
        <w:t>Статья 6. Меры по профилактике коррупции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31" w:anchor="/multilink/12164203/paragraph/1073741947/number/0"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статье 6 настоящего Федерального закона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Профилактика </w:t>
      </w:r>
      <w:hyperlink r:id="rId32" w:anchor="/document/12164203/entry/101" w:history="1">
        <w:r w:rsidRPr="00A82384">
          <w:rPr>
            <w:rFonts w:ascii="Times New Roman" w:eastAsia="Times New Roman" w:hAnsi="Times New Roman" w:cs="Times New Roman"/>
            <w:color w:val="3272C0"/>
            <w:sz w:val="23"/>
            <w:szCs w:val="23"/>
            <w:lang w:eastAsia="ru-RU"/>
          </w:rPr>
          <w:t>коррупции</w:t>
        </w:r>
      </w:hyperlink>
      <w:r w:rsidRPr="00A82384">
        <w:rPr>
          <w:rFonts w:ascii="Times New Roman" w:eastAsia="Times New Roman" w:hAnsi="Times New Roman" w:cs="Times New Roman"/>
          <w:color w:val="22272F"/>
          <w:sz w:val="23"/>
          <w:szCs w:val="23"/>
          <w:lang w:eastAsia="ru-RU"/>
        </w:rPr>
        <w:t> осуществляется путем применения следующих основных мер:</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формирование в обществе нетерпимости к коррупционному поведению;</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w:t>
      </w:r>
      <w:hyperlink r:id="rId33" w:anchor="/document/195958/entry/0" w:history="1">
        <w:r w:rsidRPr="00A82384">
          <w:rPr>
            <w:rFonts w:ascii="Times New Roman" w:eastAsia="Times New Roman" w:hAnsi="Times New Roman" w:cs="Times New Roman"/>
            <w:color w:val="3272C0"/>
            <w:sz w:val="23"/>
            <w:szCs w:val="23"/>
            <w:lang w:eastAsia="ru-RU"/>
          </w:rPr>
          <w:t>антикоррупционная экспертиза</w:t>
        </w:r>
      </w:hyperlink>
      <w:r w:rsidRPr="00A82384">
        <w:rPr>
          <w:rFonts w:ascii="Times New Roman" w:eastAsia="Times New Roman" w:hAnsi="Times New Roman" w:cs="Times New Roman"/>
          <w:color w:val="22272F"/>
          <w:sz w:val="23"/>
          <w:szCs w:val="23"/>
          <w:lang w:eastAsia="ru-RU"/>
        </w:rPr>
        <w:t> правовых актов и их проектов;</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34" w:anchor="/document/12191970/entry/2131"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21 ноября 2011 г. N 329-ФЗ статья 6 настоящего Федерального закона дополнена пунктом 2.1</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2.1) </w:t>
      </w:r>
      <w:hyperlink r:id="rId35" w:anchor="/multilink/12164203/paragraph/1795/number/0" w:history="1">
        <w:r w:rsidRPr="00A82384">
          <w:rPr>
            <w:rFonts w:ascii="Times New Roman" w:eastAsia="Times New Roman" w:hAnsi="Times New Roman" w:cs="Times New Roman"/>
            <w:color w:val="3272C0"/>
            <w:sz w:val="23"/>
            <w:szCs w:val="23"/>
            <w:lang w:eastAsia="ru-RU"/>
          </w:rPr>
          <w:t>рассмотрение</w:t>
        </w:r>
      </w:hyperlink>
      <w:r w:rsidRPr="00A82384">
        <w:rPr>
          <w:rFonts w:ascii="Times New Roman" w:eastAsia="Times New Roman" w:hAnsi="Times New Roman" w:cs="Times New Roman"/>
          <w:color w:val="22272F"/>
          <w:sz w:val="23"/>
          <w:szCs w:val="23"/>
          <w:lang w:eastAsia="ru-RU"/>
        </w:rPr>
        <w:t>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предъявление в установленном законом порядке </w:t>
      </w:r>
      <w:hyperlink r:id="rId36" w:anchor="/document/5222601/entry/0" w:history="1">
        <w:r w:rsidRPr="00A82384">
          <w:rPr>
            <w:rFonts w:ascii="Times New Roman" w:eastAsia="Times New Roman" w:hAnsi="Times New Roman" w:cs="Times New Roman"/>
            <w:color w:val="3272C0"/>
            <w:sz w:val="23"/>
            <w:szCs w:val="23"/>
            <w:lang w:eastAsia="ru-RU"/>
          </w:rPr>
          <w:t>квалификационных требований</w:t>
        </w:r>
      </w:hyperlink>
      <w:r w:rsidRPr="00A82384">
        <w:rPr>
          <w:rFonts w:ascii="Times New Roman" w:eastAsia="Times New Roman" w:hAnsi="Times New Roman" w:cs="Times New Roman"/>
          <w:color w:val="22272F"/>
          <w:sz w:val="23"/>
          <w:szCs w:val="23"/>
          <w:lang w:eastAsia="ru-RU"/>
        </w:rPr>
        <w:t>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w:t>
      </w:r>
      <w:hyperlink r:id="rId37" w:anchor="/multilink/12164203/paragraph/47/number/1" w:history="1">
        <w:r w:rsidRPr="00A82384">
          <w:rPr>
            <w:rFonts w:ascii="Times New Roman" w:eastAsia="Times New Roman" w:hAnsi="Times New Roman" w:cs="Times New Roman"/>
            <w:color w:val="3272C0"/>
            <w:sz w:val="23"/>
            <w:szCs w:val="23"/>
            <w:lang w:eastAsia="ru-RU"/>
          </w:rPr>
          <w:t>порядке</w:t>
        </w:r>
      </w:hyperlink>
      <w:r w:rsidRPr="00A82384">
        <w:rPr>
          <w:rFonts w:ascii="Times New Roman" w:eastAsia="Times New Roman" w:hAnsi="Times New Roman" w:cs="Times New Roman"/>
          <w:color w:val="22272F"/>
          <w:sz w:val="23"/>
          <w:szCs w:val="23"/>
          <w:lang w:eastAsia="ru-RU"/>
        </w:rPr>
        <w:t> сведений, представляемых указанными гражданами;</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38" w:anchor="/document/70271696/entry/181"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3 декабря 2012 г. N 231-ФЗ в пункт 4 статьи 6 настоящего Федерального закона внесены изменения, </w:t>
      </w:r>
      <w:hyperlink r:id="rId39" w:anchor="/document/70271696/entry/211" w:history="1">
        <w:r w:rsidRPr="00A82384">
          <w:rPr>
            <w:rFonts w:ascii="Times New Roman" w:eastAsia="Times New Roman" w:hAnsi="Times New Roman" w:cs="Times New Roman"/>
            <w:color w:val="3272C0"/>
            <w:sz w:val="20"/>
            <w:szCs w:val="20"/>
            <w:lang w:eastAsia="ru-RU"/>
          </w:rPr>
          <w:t>вступающие в силу</w:t>
        </w:r>
      </w:hyperlink>
      <w:r w:rsidRPr="00A82384">
        <w:rPr>
          <w:rFonts w:ascii="Times New Roman" w:eastAsia="Times New Roman" w:hAnsi="Times New Roman" w:cs="Times New Roman"/>
          <w:color w:val="464C55"/>
          <w:sz w:val="20"/>
          <w:szCs w:val="20"/>
          <w:lang w:eastAsia="ru-RU"/>
        </w:rPr>
        <w:t> с 1 января 2013 г.</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40" w:anchor="/document/58047284/entry/604" w:history="1">
        <w:r w:rsidRPr="00A82384">
          <w:rPr>
            <w:rFonts w:ascii="Times New Roman" w:eastAsia="Times New Roman" w:hAnsi="Times New Roman" w:cs="Times New Roman"/>
            <w:color w:val="3272C0"/>
            <w:sz w:val="20"/>
            <w:szCs w:val="20"/>
            <w:lang w:eastAsia="ru-RU"/>
          </w:rPr>
          <w:t>См. текст пункта в предыдущей редакции</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41" w:anchor="/document/198780/entry/1" w:history="1">
        <w:r w:rsidRPr="00A82384">
          <w:rPr>
            <w:rFonts w:ascii="Times New Roman" w:eastAsia="Times New Roman" w:hAnsi="Times New Roman" w:cs="Times New Roman"/>
            <w:color w:val="3272C0"/>
            <w:sz w:val="23"/>
            <w:szCs w:val="23"/>
            <w:lang w:eastAsia="ru-RU"/>
          </w:rPr>
          <w:t>нормативными правовыми актами</w:t>
        </w:r>
      </w:hyperlink>
      <w:r w:rsidRPr="00A82384">
        <w:rPr>
          <w:rFonts w:ascii="Times New Roman" w:eastAsia="Times New Roman" w:hAnsi="Times New Roman" w:cs="Times New Roman"/>
          <w:color w:val="22272F"/>
          <w:sz w:val="23"/>
          <w:szCs w:val="23"/>
          <w:lang w:eastAsia="ru-RU"/>
        </w:rPr>
        <w:t xml:space="preserve"> Российской </w:t>
      </w:r>
      <w:r w:rsidRPr="00A82384">
        <w:rPr>
          <w:rFonts w:ascii="Times New Roman" w:eastAsia="Times New Roman" w:hAnsi="Times New Roman" w:cs="Times New Roman"/>
          <w:color w:val="22272F"/>
          <w:sz w:val="23"/>
          <w:szCs w:val="23"/>
          <w:lang w:eastAsia="ru-RU"/>
        </w:rPr>
        <w:lastRenderedPageBreak/>
        <w:t>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A82384">
        <w:rPr>
          <w:rFonts w:ascii="Times New Roman" w:eastAsia="Times New Roman" w:hAnsi="Times New Roman" w:cs="Times New Roman"/>
          <w:b/>
          <w:bCs/>
          <w:color w:val="22272F"/>
          <w:sz w:val="23"/>
          <w:szCs w:val="23"/>
          <w:lang w:eastAsia="ru-RU"/>
        </w:rPr>
        <w:t>Статья 7. Основные направления деятельности государственных органов по повышению эффективности противодействия коррупции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42" w:anchor="/multilink/12164203/paragraph/1073741948/number/0"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статье 7 настоящего Федерального закона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Основными направлениями деятельности государственных органов по повышению эффективности </w:t>
      </w:r>
      <w:hyperlink r:id="rId43" w:anchor="/document/12164203/entry/102" w:history="1">
        <w:r w:rsidRPr="00A82384">
          <w:rPr>
            <w:rFonts w:ascii="Times New Roman" w:eastAsia="Times New Roman" w:hAnsi="Times New Roman" w:cs="Times New Roman"/>
            <w:color w:val="3272C0"/>
            <w:sz w:val="23"/>
            <w:szCs w:val="23"/>
            <w:lang w:eastAsia="ru-RU"/>
          </w:rPr>
          <w:t>противодействия коррупции</w:t>
        </w:r>
      </w:hyperlink>
      <w:r w:rsidRPr="00A82384">
        <w:rPr>
          <w:rFonts w:ascii="Times New Roman" w:eastAsia="Times New Roman" w:hAnsi="Times New Roman" w:cs="Times New Roman"/>
          <w:color w:val="22272F"/>
          <w:sz w:val="23"/>
          <w:szCs w:val="23"/>
          <w:lang w:eastAsia="ru-RU"/>
        </w:rPr>
        <w:t> являются:</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проведение единой государственной политики в области противодействия коррупции;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44" w:anchor="/document/70298030/entry/1000" w:history="1">
        <w:r w:rsidRPr="00A82384">
          <w:rPr>
            <w:rFonts w:ascii="Times New Roman" w:eastAsia="Times New Roman" w:hAnsi="Times New Roman" w:cs="Times New Roman"/>
            <w:color w:val="3272C0"/>
            <w:sz w:val="23"/>
            <w:szCs w:val="23"/>
            <w:lang w:eastAsia="ru-RU"/>
          </w:rPr>
          <w:t>2)</w:t>
        </w:r>
      </w:hyperlink>
      <w:r w:rsidRPr="00A82384">
        <w:rPr>
          <w:rFonts w:ascii="Times New Roman" w:eastAsia="Times New Roman" w:hAnsi="Times New Roman" w:cs="Times New Roman"/>
          <w:color w:val="22272F"/>
          <w:sz w:val="23"/>
          <w:szCs w:val="23"/>
          <w:lang w:eastAsia="ru-RU"/>
        </w:rPr>
        <w:t> создание механизма </w:t>
      </w:r>
      <w:hyperlink r:id="rId45" w:anchor="/document/71299970/entry/1000" w:history="1">
        <w:r w:rsidRPr="00A82384">
          <w:rPr>
            <w:rFonts w:ascii="Times New Roman" w:eastAsia="Times New Roman" w:hAnsi="Times New Roman" w:cs="Times New Roman"/>
            <w:color w:val="3272C0"/>
            <w:sz w:val="23"/>
            <w:szCs w:val="23"/>
            <w:lang w:eastAsia="ru-RU"/>
          </w:rPr>
          <w:t>взаимодействия</w:t>
        </w:r>
      </w:hyperlink>
      <w:r w:rsidRPr="00A82384">
        <w:rPr>
          <w:rFonts w:ascii="Times New Roman" w:eastAsia="Times New Roman" w:hAnsi="Times New Roman" w:cs="Times New Roman"/>
          <w:color w:val="22272F"/>
          <w:sz w:val="23"/>
          <w:szCs w:val="23"/>
          <w:lang w:eastAsia="ru-RU"/>
        </w:rPr>
        <w:t>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5) введение антикоррупционных стандартов, то есть </w:t>
      </w:r>
      <w:hyperlink r:id="rId46" w:anchor="/document/70582640/entry/0" w:history="1">
        <w:r w:rsidRPr="00A82384">
          <w:rPr>
            <w:rFonts w:ascii="Times New Roman" w:eastAsia="Times New Roman" w:hAnsi="Times New Roman" w:cs="Times New Roman"/>
            <w:color w:val="3272C0"/>
            <w:sz w:val="23"/>
            <w:szCs w:val="23"/>
            <w:lang w:eastAsia="ru-RU"/>
          </w:rPr>
          <w:t>установление</w:t>
        </w:r>
      </w:hyperlink>
      <w:r w:rsidRPr="00A82384">
        <w:rPr>
          <w:rFonts w:ascii="Times New Roman" w:eastAsia="Times New Roman" w:hAnsi="Times New Roman" w:cs="Times New Roman"/>
          <w:color w:val="22272F"/>
          <w:sz w:val="23"/>
          <w:szCs w:val="23"/>
          <w:lang w:eastAsia="ru-RU"/>
        </w:rPr>
        <w:t>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47" w:anchor="/document/12191970/entry/214"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21 ноября 2011 г. N 329-ФЗ пункт 6 статьи 7 настоящего Федерального закона изложен в новой редакции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48" w:anchor="/document/5761585/entry/706" w:history="1">
        <w:r w:rsidRPr="00A82384">
          <w:rPr>
            <w:rFonts w:ascii="Times New Roman" w:eastAsia="Times New Roman" w:hAnsi="Times New Roman" w:cs="Times New Roman"/>
            <w:color w:val="3272C0"/>
            <w:sz w:val="20"/>
            <w:szCs w:val="20"/>
            <w:lang w:eastAsia="ru-RU"/>
          </w:rPr>
          <w:t>См. текст пункта в предыдущей редакции</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lastRenderedPageBreak/>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8) обеспечение независимости средств массовой информации;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9) неукоснительное соблюдение принципов независимости судей и невмешательства в судебную деятельность;</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10) совершенствование организации деятельности правоохранительных и контролирующих органов по противодействию коррупции;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11) совершенствование порядка прохождения государственной и муниципальной службы;</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49" w:anchor="/document/70552632/entry/32"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28 декабря 2013 г. N 396-ФЗ в пункт 12 статьи 7 настоящего Федерального закона внесены изменения, </w:t>
      </w:r>
      <w:hyperlink r:id="rId50" w:anchor="/document/70552632/entry/48001" w:history="1">
        <w:r w:rsidRPr="00A82384">
          <w:rPr>
            <w:rFonts w:ascii="Times New Roman" w:eastAsia="Times New Roman" w:hAnsi="Times New Roman" w:cs="Times New Roman"/>
            <w:color w:val="3272C0"/>
            <w:sz w:val="20"/>
            <w:szCs w:val="20"/>
            <w:lang w:eastAsia="ru-RU"/>
          </w:rPr>
          <w:t>вступающие в силу</w:t>
        </w:r>
      </w:hyperlink>
      <w:r w:rsidRPr="00A82384">
        <w:rPr>
          <w:rFonts w:ascii="Times New Roman" w:eastAsia="Times New Roman" w:hAnsi="Times New Roman" w:cs="Times New Roman"/>
          <w:color w:val="464C55"/>
          <w:sz w:val="20"/>
          <w:szCs w:val="20"/>
          <w:lang w:eastAsia="ru-RU"/>
        </w:rPr>
        <w:t> с 1 января 2014 г.</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51" w:anchor="/document/58056747/entry/7012" w:history="1">
        <w:r w:rsidRPr="00A82384">
          <w:rPr>
            <w:rFonts w:ascii="Times New Roman" w:eastAsia="Times New Roman" w:hAnsi="Times New Roman" w:cs="Times New Roman"/>
            <w:color w:val="3272C0"/>
            <w:sz w:val="20"/>
            <w:szCs w:val="20"/>
            <w:lang w:eastAsia="ru-RU"/>
          </w:rPr>
          <w:t>См. текст пункта в предыдущей редакции</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13) устранение необоснованных запретов и ограничений, особенно в области экономической деятельности;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15) повышение уровня оплаты труда и социальной защищенности государственных и муниципальных служащих;</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rsidRPr="00A82384">
        <w:rPr>
          <w:rFonts w:ascii="Times New Roman" w:eastAsia="Times New Roman" w:hAnsi="Times New Roman" w:cs="Times New Roman"/>
          <w:color w:val="22272F"/>
          <w:sz w:val="23"/>
          <w:szCs w:val="23"/>
          <w:lang w:eastAsia="ru-RU"/>
        </w:rPr>
        <w:t>другими компетентными органами иностранных государств</w:t>
      </w:r>
      <w:proofErr w:type="gramEnd"/>
      <w:r w:rsidRPr="00A82384">
        <w:rPr>
          <w:rFonts w:ascii="Times New Roman" w:eastAsia="Times New Roman" w:hAnsi="Times New Roman" w:cs="Times New Roman"/>
          <w:color w:val="22272F"/>
          <w:sz w:val="23"/>
          <w:szCs w:val="23"/>
          <w:lang w:eastAsia="ru-RU"/>
        </w:rP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17) усиление контроля за решением вопросов, содержащихся в обращениях граждан и юридических лиц;</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52" w:anchor="/document/71841502/entry/0" w:history="1">
        <w:r w:rsidRPr="00A82384">
          <w:rPr>
            <w:rFonts w:ascii="Times New Roman" w:eastAsia="Times New Roman" w:hAnsi="Times New Roman" w:cs="Times New Roman"/>
            <w:color w:val="3272C0"/>
            <w:sz w:val="20"/>
            <w:szCs w:val="20"/>
            <w:lang w:eastAsia="ru-RU"/>
          </w:rPr>
          <w:t>Указание</w:t>
        </w:r>
      </w:hyperlink>
      <w:r w:rsidRPr="00A82384">
        <w:rPr>
          <w:rFonts w:ascii="Times New Roman" w:eastAsia="Times New Roman" w:hAnsi="Times New Roman" w:cs="Times New Roman"/>
          <w:color w:val="464C55"/>
          <w:sz w:val="20"/>
          <w:szCs w:val="20"/>
          <w:lang w:eastAsia="ru-RU"/>
        </w:rPr>
        <w:t> Банка России от 19 декабря 2017 г. N 4653-У "О порядке функционирования сервиса "Телефон доверия" Банка России для приема обращений граждан и юридических лиц по вопросам противодействия коррупции"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lastRenderedPageBreak/>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53" w:anchor="/document/70373200/entry/181"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7 мая 2013 г. N 102-ФЗ настоящий Федеральный закон дополнен статьей 7.1</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A82384">
        <w:rPr>
          <w:rFonts w:ascii="Times New Roman" w:eastAsia="Times New Roman" w:hAnsi="Times New Roman" w:cs="Times New Roman"/>
          <w:b/>
          <w:bCs/>
          <w:color w:val="22272F"/>
          <w:sz w:val="23"/>
          <w:szCs w:val="23"/>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54" w:anchor="/multilink/12164203/paragraph/1073748466/number/0"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статье 7.1 настоящего Федерального закона</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55" w:anchor="/document/71645432/entry/61"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3 апреля 2017 г. N 64-ФЗ в часть 1 статьи 7.1 настоящего Федерального закона внесены изменения</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56" w:anchor="/document/57424120/entry/711" w:history="1">
        <w:r w:rsidRPr="00A82384">
          <w:rPr>
            <w:rFonts w:ascii="Times New Roman" w:eastAsia="Times New Roman" w:hAnsi="Times New Roman" w:cs="Times New Roman"/>
            <w:color w:val="3272C0"/>
            <w:sz w:val="20"/>
            <w:szCs w:val="20"/>
            <w:lang w:eastAsia="ru-RU"/>
          </w:rPr>
          <w:t>См. текст части в предыдущей редакции</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В случаях, предусмотренных </w:t>
      </w:r>
      <w:hyperlink r:id="rId57" w:anchor="/document/70372954/entry/0" w:history="1">
        <w:r w:rsidRPr="00A82384">
          <w:rPr>
            <w:rFonts w:ascii="Times New Roman" w:eastAsia="Times New Roman" w:hAnsi="Times New Roman" w:cs="Times New Roman"/>
            <w:color w:val="3272C0"/>
            <w:sz w:val="23"/>
            <w:szCs w:val="23"/>
            <w:lang w:eastAsia="ru-RU"/>
          </w:rPr>
          <w:t>Федеральным законом</w:t>
        </w:r>
      </w:hyperlink>
      <w:r w:rsidRPr="00A82384">
        <w:rPr>
          <w:rFonts w:ascii="Times New Roman" w:eastAsia="Times New Roman" w:hAnsi="Times New Roman" w:cs="Times New Roman"/>
          <w:color w:val="22272F"/>
          <w:sz w:val="23"/>
          <w:szCs w:val="23"/>
          <w:lang w:eastAsia="ru-RU"/>
        </w:rPr>
        <w:t>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лицам, замещающим (занимающим):</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а) государственные должности Российской Федерации;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б) должности первого заместителя и заместителей Генерального прокурора Российской Федерации;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в) должности членов Совета директоров Центрального банка Российской Федерации;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г) государственные должности субъектов Российской Федерации;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е) должности заместителей руководителей федеральных органов исполнительной власти;</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58" w:anchor="/document/71433932/entry/24111"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3 июля 2016 г. N 236-ФЗ в подпункт "ж" пункта 1 части 1 статьи 7.1 настоящего Федерального закона внесены изменения, </w:t>
      </w:r>
      <w:hyperlink r:id="rId59" w:anchor="/document/71433932/entry/30" w:history="1">
        <w:r w:rsidRPr="00A82384">
          <w:rPr>
            <w:rFonts w:ascii="Times New Roman" w:eastAsia="Times New Roman" w:hAnsi="Times New Roman" w:cs="Times New Roman"/>
            <w:color w:val="3272C0"/>
            <w:sz w:val="20"/>
            <w:szCs w:val="20"/>
            <w:lang w:eastAsia="ru-RU"/>
          </w:rPr>
          <w:t>вступающие в силу</w:t>
        </w:r>
      </w:hyperlink>
      <w:r w:rsidRPr="00A82384">
        <w:rPr>
          <w:rFonts w:ascii="Times New Roman" w:eastAsia="Times New Roman" w:hAnsi="Times New Roman" w:cs="Times New Roman"/>
          <w:color w:val="464C55"/>
          <w:sz w:val="20"/>
          <w:szCs w:val="20"/>
          <w:lang w:eastAsia="ru-RU"/>
        </w:rPr>
        <w:t> по истечении 90 дней после дня </w:t>
      </w:r>
      <w:hyperlink r:id="rId60" w:anchor="/document/71433933/entry/0" w:history="1">
        <w:r w:rsidRPr="00A82384">
          <w:rPr>
            <w:rFonts w:ascii="Times New Roman" w:eastAsia="Times New Roman" w:hAnsi="Times New Roman" w:cs="Times New Roman"/>
            <w:color w:val="3272C0"/>
            <w:sz w:val="20"/>
            <w:szCs w:val="20"/>
            <w:lang w:eastAsia="ru-RU"/>
          </w:rPr>
          <w:t>официального опубликования</w:t>
        </w:r>
      </w:hyperlink>
      <w:r w:rsidRPr="00A82384">
        <w:rPr>
          <w:rFonts w:ascii="Times New Roman" w:eastAsia="Times New Roman" w:hAnsi="Times New Roman" w:cs="Times New Roman"/>
          <w:color w:val="464C55"/>
          <w:sz w:val="20"/>
          <w:szCs w:val="20"/>
          <w:lang w:eastAsia="ru-RU"/>
        </w:rPr>
        <w:t> названного Федерального закона</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61" w:anchor="/document/57416007/entry/71117" w:history="1">
        <w:r w:rsidRPr="00A82384">
          <w:rPr>
            <w:rFonts w:ascii="Times New Roman" w:eastAsia="Times New Roman" w:hAnsi="Times New Roman" w:cs="Times New Roman"/>
            <w:color w:val="3272C0"/>
            <w:sz w:val="20"/>
            <w:szCs w:val="20"/>
            <w:lang w:eastAsia="ru-RU"/>
          </w:rPr>
          <w:t>См. текст подпункта в предыдущей редакции</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w:t>
      </w:r>
      <w:hyperlink r:id="rId62" w:anchor="/multilink/12164203/paragraph/54927/number/0" w:history="1">
        <w:r w:rsidRPr="00A82384">
          <w:rPr>
            <w:rFonts w:ascii="Times New Roman" w:eastAsia="Times New Roman" w:hAnsi="Times New Roman" w:cs="Times New Roman"/>
            <w:color w:val="3272C0"/>
            <w:sz w:val="23"/>
            <w:szCs w:val="23"/>
            <w:lang w:eastAsia="ru-RU"/>
          </w:rPr>
          <w:t>федеральных законов</w:t>
        </w:r>
      </w:hyperlink>
      <w:r w:rsidRPr="00A82384">
        <w:rPr>
          <w:rFonts w:ascii="Times New Roman" w:eastAsia="Times New Roman" w:hAnsi="Times New Roman" w:cs="Times New Roman"/>
          <w:color w:val="22272F"/>
          <w:sz w:val="23"/>
          <w:szCs w:val="23"/>
          <w:lang w:eastAsia="ru-RU"/>
        </w:rPr>
        <w:t>, назначение на которые и освобождение от которых осуществляются Президентом Российской Федерации или Правительством Российской Федерации;</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lastRenderedPageBreak/>
        <w:t>Подпункт "з" изменен с 6 июня 2021 г. - </w:t>
      </w:r>
      <w:hyperlink r:id="rId63" w:anchor="/document/400810407/entry/101" w:history="1">
        <w:r w:rsidRPr="00A82384">
          <w:rPr>
            <w:rFonts w:ascii="Times New Roman" w:eastAsia="Times New Roman" w:hAnsi="Times New Roman" w:cs="Times New Roman"/>
            <w:color w:val="3272C0"/>
            <w:sz w:val="20"/>
            <w:szCs w:val="20"/>
            <w:lang w:eastAsia="ru-RU"/>
          </w:rPr>
          <w:t>Федеральный закон</w:t>
        </w:r>
      </w:hyperlink>
      <w:r w:rsidRPr="00A82384">
        <w:rPr>
          <w:rFonts w:ascii="Times New Roman" w:eastAsia="Times New Roman" w:hAnsi="Times New Roman" w:cs="Times New Roman"/>
          <w:color w:val="464C55"/>
          <w:sz w:val="20"/>
          <w:szCs w:val="20"/>
          <w:lang w:eastAsia="ru-RU"/>
        </w:rPr>
        <w:t> от 26 мая 2021 г. N 155-ФЗ</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64" w:anchor="/document/77308219/entry/71118" w:history="1">
        <w:r w:rsidRPr="00A82384">
          <w:rPr>
            <w:rFonts w:ascii="Times New Roman" w:eastAsia="Times New Roman" w:hAnsi="Times New Roman" w:cs="Times New Roman"/>
            <w:color w:val="3272C0"/>
            <w:sz w:val="20"/>
            <w:szCs w:val="20"/>
            <w:lang w:eastAsia="ru-RU"/>
          </w:rPr>
          <w:t>См. предыдущую редакцию</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65" w:anchor="/document/71433932/entry/24112"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3 июля 2016 г. N 236-ФЗ в подпункт "и" пункта 1 части 1 статьи 7.1 настоящего Федерального закона внесены изменения, </w:t>
      </w:r>
      <w:hyperlink r:id="rId66" w:anchor="/document/71433932/entry/30" w:history="1">
        <w:r w:rsidRPr="00A82384">
          <w:rPr>
            <w:rFonts w:ascii="Times New Roman" w:eastAsia="Times New Roman" w:hAnsi="Times New Roman" w:cs="Times New Roman"/>
            <w:color w:val="3272C0"/>
            <w:sz w:val="20"/>
            <w:szCs w:val="20"/>
            <w:lang w:eastAsia="ru-RU"/>
          </w:rPr>
          <w:t>вступающие в силу</w:t>
        </w:r>
      </w:hyperlink>
      <w:r w:rsidRPr="00A82384">
        <w:rPr>
          <w:rFonts w:ascii="Times New Roman" w:eastAsia="Times New Roman" w:hAnsi="Times New Roman" w:cs="Times New Roman"/>
          <w:color w:val="464C55"/>
          <w:sz w:val="20"/>
          <w:szCs w:val="20"/>
          <w:lang w:eastAsia="ru-RU"/>
        </w:rPr>
        <w:t> по истечении 90 дней после дня </w:t>
      </w:r>
      <w:hyperlink r:id="rId67" w:anchor="/document/71433933/entry/0" w:history="1">
        <w:r w:rsidRPr="00A82384">
          <w:rPr>
            <w:rFonts w:ascii="Times New Roman" w:eastAsia="Times New Roman" w:hAnsi="Times New Roman" w:cs="Times New Roman"/>
            <w:color w:val="3272C0"/>
            <w:sz w:val="20"/>
            <w:szCs w:val="20"/>
            <w:lang w:eastAsia="ru-RU"/>
          </w:rPr>
          <w:t>официального опубликования</w:t>
        </w:r>
      </w:hyperlink>
      <w:r w:rsidRPr="00A82384">
        <w:rPr>
          <w:rFonts w:ascii="Times New Roman" w:eastAsia="Times New Roman" w:hAnsi="Times New Roman" w:cs="Times New Roman"/>
          <w:color w:val="464C55"/>
          <w:sz w:val="20"/>
          <w:szCs w:val="20"/>
          <w:lang w:eastAsia="ru-RU"/>
        </w:rPr>
        <w:t> названного Федерального закона</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68" w:anchor="/document/57416007/entry/71119" w:history="1">
        <w:r w:rsidRPr="00A82384">
          <w:rPr>
            <w:rFonts w:ascii="Times New Roman" w:eastAsia="Times New Roman" w:hAnsi="Times New Roman" w:cs="Times New Roman"/>
            <w:color w:val="3272C0"/>
            <w:sz w:val="20"/>
            <w:szCs w:val="20"/>
            <w:lang w:eastAsia="ru-RU"/>
          </w:rPr>
          <w:t>См. текст подпункта в предыдущей редакции</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69" w:anchor="/multilink/12164203/paragraph/54930/number/0" w:history="1">
        <w:r w:rsidRPr="00A82384">
          <w:rPr>
            <w:rFonts w:ascii="Times New Roman" w:eastAsia="Times New Roman" w:hAnsi="Times New Roman" w:cs="Times New Roman"/>
            <w:color w:val="3272C0"/>
            <w:sz w:val="23"/>
            <w:szCs w:val="23"/>
            <w:lang w:eastAsia="ru-RU"/>
          </w:rPr>
          <w:t>перечни</w:t>
        </w:r>
      </w:hyperlink>
      <w:r w:rsidRPr="00A82384">
        <w:rPr>
          <w:rFonts w:ascii="Times New Roman" w:eastAsia="Times New Roman" w:hAnsi="Times New Roman" w:cs="Times New Roman"/>
          <w:color w:val="22272F"/>
          <w:sz w:val="23"/>
          <w:szCs w:val="23"/>
          <w:lang w:eastAsia="ru-RU"/>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Пункт 1.1 изменен с 6 июня 2021 г. - </w:t>
      </w:r>
      <w:hyperlink r:id="rId70" w:anchor="/document/400810407/entry/102" w:history="1">
        <w:r w:rsidRPr="00A82384">
          <w:rPr>
            <w:rFonts w:ascii="Times New Roman" w:eastAsia="Times New Roman" w:hAnsi="Times New Roman" w:cs="Times New Roman"/>
            <w:color w:val="3272C0"/>
            <w:sz w:val="20"/>
            <w:szCs w:val="20"/>
            <w:lang w:eastAsia="ru-RU"/>
          </w:rPr>
          <w:t>Федеральный закон</w:t>
        </w:r>
      </w:hyperlink>
      <w:r w:rsidRPr="00A82384">
        <w:rPr>
          <w:rFonts w:ascii="Times New Roman" w:eastAsia="Times New Roman" w:hAnsi="Times New Roman" w:cs="Times New Roman"/>
          <w:color w:val="464C55"/>
          <w:sz w:val="20"/>
          <w:szCs w:val="20"/>
          <w:lang w:eastAsia="ru-RU"/>
        </w:rPr>
        <w:t> от 26 мая 2021 г. N 155-ФЗ</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71" w:anchor="/document/77308219/entry/711101" w:history="1">
        <w:r w:rsidRPr="00A82384">
          <w:rPr>
            <w:rFonts w:ascii="Times New Roman" w:eastAsia="Times New Roman" w:hAnsi="Times New Roman" w:cs="Times New Roman"/>
            <w:color w:val="3272C0"/>
            <w:sz w:val="20"/>
            <w:szCs w:val="20"/>
            <w:lang w:eastAsia="ru-RU"/>
          </w:rPr>
          <w:t>См. предыдущую редакцию</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72" w:anchor="/document/71237744/entry/44"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3 ноября 2015 г. N 303-ФЗ в пункт 2 части 1 статьи 7.1 настоящего Федерального закона внесены изменения</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73" w:anchor="/document/57405902/entry/7112" w:history="1">
        <w:r w:rsidRPr="00A82384">
          <w:rPr>
            <w:rFonts w:ascii="Times New Roman" w:eastAsia="Times New Roman" w:hAnsi="Times New Roman" w:cs="Times New Roman"/>
            <w:color w:val="3272C0"/>
            <w:sz w:val="20"/>
            <w:szCs w:val="20"/>
            <w:lang w:eastAsia="ru-RU"/>
          </w:rPr>
          <w:t>См. текст пункта в предыдущей редакции</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супругам и несовершеннолетним детям лиц, указанных в </w:t>
      </w:r>
      <w:hyperlink r:id="rId74" w:anchor="/document/12164203/entry/71111" w:history="1">
        <w:r w:rsidRPr="00A82384">
          <w:rPr>
            <w:rFonts w:ascii="Times New Roman" w:eastAsia="Times New Roman" w:hAnsi="Times New Roman" w:cs="Times New Roman"/>
            <w:color w:val="3272C0"/>
            <w:sz w:val="23"/>
            <w:szCs w:val="23"/>
            <w:lang w:eastAsia="ru-RU"/>
          </w:rPr>
          <w:t>подпунктах "а" - "з" пункта 1</w:t>
        </w:r>
      </w:hyperlink>
      <w:r w:rsidRPr="00A82384">
        <w:rPr>
          <w:rFonts w:ascii="Times New Roman" w:eastAsia="Times New Roman" w:hAnsi="Times New Roman" w:cs="Times New Roman"/>
          <w:color w:val="22272F"/>
          <w:sz w:val="23"/>
          <w:szCs w:val="23"/>
          <w:lang w:eastAsia="ru-RU"/>
        </w:rPr>
        <w:t> и </w:t>
      </w:r>
      <w:hyperlink r:id="rId75" w:anchor="/document/12164203/entry/711101" w:history="1">
        <w:r w:rsidRPr="00A82384">
          <w:rPr>
            <w:rFonts w:ascii="Times New Roman" w:eastAsia="Times New Roman" w:hAnsi="Times New Roman" w:cs="Times New Roman"/>
            <w:color w:val="3272C0"/>
            <w:sz w:val="23"/>
            <w:szCs w:val="23"/>
            <w:lang w:eastAsia="ru-RU"/>
          </w:rPr>
          <w:t>пункте 1.1</w:t>
        </w:r>
      </w:hyperlink>
      <w:r w:rsidRPr="00A82384">
        <w:rPr>
          <w:rFonts w:ascii="Times New Roman" w:eastAsia="Times New Roman" w:hAnsi="Times New Roman" w:cs="Times New Roman"/>
          <w:color w:val="22272F"/>
          <w:sz w:val="23"/>
          <w:szCs w:val="23"/>
          <w:lang w:eastAsia="ru-RU"/>
        </w:rPr>
        <w:t> настоящей части;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иным лицам в случаях, предусмотренных федеральными законами.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76" w:anchor="/document/71579056/entry/17"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28 декабря 2016 г. N 505-ФЗ статья 7.1 настоящего Федерального закона дополнена частью 1.1, </w:t>
      </w:r>
      <w:hyperlink r:id="rId77" w:anchor="/document/71579056/entry/24" w:history="1">
        <w:r w:rsidRPr="00A82384">
          <w:rPr>
            <w:rFonts w:ascii="Times New Roman" w:eastAsia="Times New Roman" w:hAnsi="Times New Roman" w:cs="Times New Roman"/>
            <w:color w:val="3272C0"/>
            <w:sz w:val="20"/>
            <w:szCs w:val="20"/>
            <w:lang w:eastAsia="ru-RU"/>
          </w:rPr>
          <w:t>вступающей в силу</w:t>
        </w:r>
      </w:hyperlink>
      <w:r w:rsidRPr="00A82384">
        <w:rPr>
          <w:rFonts w:ascii="Times New Roman" w:eastAsia="Times New Roman" w:hAnsi="Times New Roman" w:cs="Times New Roman"/>
          <w:color w:val="464C55"/>
          <w:sz w:val="20"/>
          <w:szCs w:val="20"/>
          <w:lang w:eastAsia="ru-RU"/>
        </w:rPr>
        <w:t> по истечении ста восьмидесяти дней после дня </w:t>
      </w:r>
      <w:hyperlink r:id="rId78" w:anchor="/document/71579057/entry/0" w:history="1">
        <w:r w:rsidRPr="00A82384">
          <w:rPr>
            <w:rFonts w:ascii="Times New Roman" w:eastAsia="Times New Roman" w:hAnsi="Times New Roman" w:cs="Times New Roman"/>
            <w:color w:val="3272C0"/>
            <w:sz w:val="20"/>
            <w:szCs w:val="20"/>
            <w:lang w:eastAsia="ru-RU"/>
          </w:rPr>
          <w:t>официального опубликования</w:t>
        </w:r>
      </w:hyperlink>
      <w:r w:rsidRPr="00A82384">
        <w:rPr>
          <w:rFonts w:ascii="Times New Roman" w:eastAsia="Times New Roman" w:hAnsi="Times New Roman" w:cs="Times New Roman"/>
          <w:color w:val="464C55"/>
          <w:sz w:val="20"/>
          <w:szCs w:val="20"/>
          <w:lang w:eastAsia="ru-RU"/>
        </w:rPr>
        <w:t> названного Федерального закона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1.1. Понятие "иностранные финансовые инструменты" используется в </w:t>
      </w:r>
      <w:hyperlink r:id="rId79" w:anchor="/document/12164203/entry/711" w:history="1">
        <w:r w:rsidRPr="00A82384">
          <w:rPr>
            <w:rFonts w:ascii="Times New Roman" w:eastAsia="Times New Roman" w:hAnsi="Times New Roman" w:cs="Times New Roman"/>
            <w:color w:val="3272C0"/>
            <w:sz w:val="23"/>
            <w:szCs w:val="23"/>
            <w:lang w:eastAsia="ru-RU"/>
          </w:rPr>
          <w:t>части 1</w:t>
        </w:r>
      </w:hyperlink>
      <w:r w:rsidRPr="00A82384">
        <w:rPr>
          <w:rFonts w:ascii="Times New Roman" w:eastAsia="Times New Roman" w:hAnsi="Times New Roman" w:cs="Times New Roman"/>
          <w:color w:val="22272F"/>
          <w:sz w:val="23"/>
          <w:szCs w:val="23"/>
          <w:lang w:eastAsia="ru-RU"/>
        </w:rPr>
        <w:t> настоящей статьи в значении, определенном </w:t>
      </w:r>
      <w:hyperlink r:id="rId80" w:anchor="/document/70372954/entry/12" w:history="1">
        <w:r w:rsidRPr="00A82384">
          <w:rPr>
            <w:rFonts w:ascii="Times New Roman" w:eastAsia="Times New Roman" w:hAnsi="Times New Roman" w:cs="Times New Roman"/>
            <w:color w:val="3272C0"/>
            <w:sz w:val="23"/>
            <w:szCs w:val="23"/>
            <w:lang w:eastAsia="ru-RU"/>
          </w:rPr>
          <w:t>Федеральным законом</w:t>
        </w:r>
      </w:hyperlink>
      <w:r w:rsidRPr="00A82384">
        <w:rPr>
          <w:rFonts w:ascii="Times New Roman" w:eastAsia="Times New Roman" w:hAnsi="Times New Roman" w:cs="Times New Roman"/>
          <w:color w:val="22272F"/>
          <w:sz w:val="23"/>
          <w:szCs w:val="23"/>
          <w:lang w:eastAsia="ru-RU"/>
        </w:rPr>
        <w:t>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81" w:anchor="/document/12191970/entry/2185"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21 ноября 2011 г. N 329-ФЗ в часть 3 статьи 12 настоящего Федерального закона внесены изменения</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82" w:anchor="/document/5761585/entry/1203" w:history="1">
        <w:r w:rsidRPr="00A82384">
          <w:rPr>
            <w:rFonts w:ascii="Times New Roman" w:eastAsia="Times New Roman" w:hAnsi="Times New Roman" w:cs="Times New Roman"/>
            <w:color w:val="3272C0"/>
            <w:sz w:val="20"/>
            <w:szCs w:val="20"/>
            <w:lang w:eastAsia="ru-RU"/>
          </w:rPr>
          <w:t>См. текст части в предыдущей редакции</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83" w:anchor="/document/12164203/entry/1202" w:history="1">
        <w:r w:rsidRPr="00A82384">
          <w:rPr>
            <w:rFonts w:ascii="Times New Roman" w:eastAsia="Times New Roman" w:hAnsi="Times New Roman" w:cs="Times New Roman"/>
            <w:color w:val="3272C0"/>
            <w:sz w:val="23"/>
            <w:szCs w:val="23"/>
            <w:lang w:eastAsia="ru-RU"/>
          </w:rPr>
          <w:t>частью 2</w:t>
        </w:r>
      </w:hyperlink>
      <w:r w:rsidRPr="00A82384">
        <w:rPr>
          <w:rFonts w:ascii="Times New Roman" w:eastAsia="Times New Roman" w:hAnsi="Times New Roman" w:cs="Times New Roman"/>
          <w:color w:val="22272F"/>
          <w:sz w:val="23"/>
          <w:szCs w:val="23"/>
          <w:lang w:eastAsia="ru-RU"/>
        </w:rPr>
        <w:t> настоящей статьи, влечет прекращение трудового или гражданско-правового договора на выполнение работ (оказание услуг), указанного в </w:t>
      </w:r>
      <w:hyperlink r:id="rId84" w:anchor="/document/12164203/entry/1201" w:history="1">
        <w:r w:rsidRPr="00A82384">
          <w:rPr>
            <w:rFonts w:ascii="Times New Roman" w:eastAsia="Times New Roman" w:hAnsi="Times New Roman" w:cs="Times New Roman"/>
            <w:color w:val="3272C0"/>
            <w:sz w:val="23"/>
            <w:szCs w:val="23"/>
            <w:lang w:eastAsia="ru-RU"/>
          </w:rPr>
          <w:t>части 1</w:t>
        </w:r>
      </w:hyperlink>
      <w:r w:rsidRPr="00A82384">
        <w:rPr>
          <w:rFonts w:ascii="Times New Roman" w:eastAsia="Times New Roman" w:hAnsi="Times New Roman" w:cs="Times New Roman"/>
          <w:color w:val="22272F"/>
          <w:sz w:val="23"/>
          <w:szCs w:val="23"/>
          <w:lang w:eastAsia="ru-RU"/>
        </w:rPr>
        <w:t> настоящей статьи, заключенного с указанным гражданином.</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85" w:anchor="/document/12191970/entry/2186"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21 ноября 2011 г. N 329-ФЗ в часть 4 статьи 12 настоящего Федерального закона внесены изменения</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86" w:anchor="/document/5761585/entry/1204" w:history="1">
        <w:r w:rsidRPr="00A82384">
          <w:rPr>
            <w:rFonts w:ascii="Times New Roman" w:eastAsia="Times New Roman" w:hAnsi="Times New Roman" w:cs="Times New Roman"/>
            <w:color w:val="3272C0"/>
            <w:sz w:val="20"/>
            <w:szCs w:val="20"/>
            <w:lang w:eastAsia="ru-RU"/>
          </w:rPr>
          <w:t>См. текст части в предыдущей редакции</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4. Работодатель при заключении трудового или гражданско-правового договора на выполнение работ (оказание услуг), указанного в </w:t>
      </w:r>
      <w:hyperlink r:id="rId87" w:anchor="/document/12164203/entry/1201" w:history="1">
        <w:r w:rsidRPr="00A82384">
          <w:rPr>
            <w:rFonts w:ascii="Times New Roman" w:eastAsia="Times New Roman" w:hAnsi="Times New Roman" w:cs="Times New Roman"/>
            <w:color w:val="3272C0"/>
            <w:sz w:val="23"/>
            <w:szCs w:val="23"/>
            <w:lang w:eastAsia="ru-RU"/>
          </w:rPr>
          <w:t>части 1</w:t>
        </w:r>
      </w:hyperlink>
      <w:r w:rsidRPr="00A82384">
        <w:rPr>
          <w:rFonts w:ascii="Times New Roman" w:eastAsia="Times New Roman" w:hAnsi="Times New Roman" w:cs="Times New Roman"/>
          <w:color w:val="22272F"/>
          <w:sz w:val="23"/>
          <w:szCs w:val="23"/>
          <w:lang w:eastAsia="ru-RU"/>
        </w:rPr>
        <w:t> настоящей статьи, с гражданином, замещавшим должности государственной или муниципальной службы, перечень которых устанавливается </w:t>
      </w:r>
      <w:hyperlink r:id="rId88" w:anchor="/document/198780/entry/0" w:history="1">
        <w:r w:rsidRPr="00A82384">
          <w:rPr>
            <w:rFonts w:ascii="Times New Roman" w:eastAsia="Times New Roman" w:hAnsi="Times New Roman" w:cs="Times New Roman"/>
            <w:color w:val="3272C0"/>
            <w:sz w:val="23"/>
            <w:szCs w:val="23"/>
            <w:lang w:eastAsia="ru-RU"/>
          </w:rPr>
          <w:t>нормативными правовыми актами</w:t>
        </w:r>
      </w:hyperlink>
      <w:r w:rsidRPr="00A82384">
        <w:rPr>
          <w:rFonts w:ascii="Times New Roman" w:eastAsia="Times New Roman" w:hAnsi="Times New Roman" w:cs="Times New Roman"/>
          <w:color w:val="22272F"/>
          <w:sz w:val="23"/>
          <w:szCs w:val="23"/>
          <w:lang w:eastAsia="ru-RU"/>
        </w:rPr>
        <w:t> Российской Федерации, в течение двух лет после его увольнения с государственной или муниципальной службы обязан в десятидневный срок </w:t>
      </w:r>
      <w:hyperlink r:id="rId89" w:anchor="/document/1969997/entry/0" w:history="1">
        <w:r w:rsidRPr="00A82384">
          <w:rPr>
            <w:rFonts w:ascii="Times New Roman" w:eastAsia="Times New Roman" w:hAnsi="Times New Roman" w:cs="Times New Roman"/>
            <w:color w:val="3272C0"/>
            <w:sz w:val="23"/>
            <w:szCs w:val="23"/>
            <w:lang w:eastAsia="ru-RU"/>
          </w:rPr>
          <w:t>сообщать</w:t>
        </w:r>
      </w:hyperlink>
      <w:r w:rsidRPr="00A82384">
        <w:rPr>
          <w:rFonts w:ascii="Times New Roman" w:eastAsia="Times New Roman" w:hAnsi="Times New Roman" w:cs="Times New Roman"/>
          <w:color w:val="22272F"/>
          <w:sz w:val="23"/>
          <w:szCs w:val="23"/>
          <w:lang w:eastAsia="ru-RU"/>
        </w:rPr>
        <w:t>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90" w:anchor="/document/70851170/entry/1000" w:history="1">
        <w:r w:rsidRPr="00A82384">
          <w:rPr>
            <w:rFonts w:ascii="Times New Roman" w:eastAsia="Times New Roman" w:hAnsi="Times New Roman" w:cs="Times New Roman"/>
            <w:color w:val="3272C0"/>
            <w:sz w:val="23"/>
            <w:szCs w:val="23"/>
            <w:lang w:eastAsia="ru-RU"/>
          </w:rPr>
          <w:t>порядке</w:t>
        </w:r>
      </w:hyperlink>
      <w:r w:rsidRPr="00A82384">
        <w:rPr>
          <w:rFonts w:ascii="Times New Roman" w:eastAsia="Times New Roman" w:hAnsi="Times New Roman" w:cs="Times New Roman"/>
          <w:color w:val="22272F"/>
          <w:sz w:val="23"/>
          <w:szCs w:val="23"/>
          <w:lang w:eastAsia="ru-RU"/>
        </w:rPr>
        <w:t>, устанавливаемом нормативными правовыми актами Российской Федерации.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5. Неисполнение работодателем обязанности, установленной </w:t>
      </w:r>
      <w:hyperlink r:id="rId91" w:anchor="/document/12164203/entry/1204" w:history="1">
        <w:r w:rsidRPr="00A82384">
          <w:rPr>
            <w:rFonts w:ascii="Times New Roman" w:eastAsia="Times New Roman" w:hAnsi="Times New Roman" w:cs="Times New Roman"/>
            <w:color w:val="3272C0"/>
            <w:sz w:val="23"/>
            <w:szCs w:val="23"/>
            <w:lang w:eastAsia="ru-RU"/>
          </w:rPr>
          <w:t>частью 4</w:t>
        </w:r>
      </w:hyperlink>
      <w:r w:rsidRPr="00A82384">
        <w:rPr>
          <w:rFonts w:ascii="Times New Roman" w:eastAsia="Times New Roman" w:hAnsi="Times New Roman" w:cs="Times New Roman"/>
          <w:color w:val="22272F"/>
          <w:sz w:val="23"/>
          <w:szCs w:val="23"/>
          <w:lang w:eastAsia="ru-RU"/>
        </w:rPr>
        <w:t> настоящей статьи, является правонарушением и влечет ответственность в соответствии с </w:t>
      </w:r>
      <w:hyperlink r:id="rId92" w:anchor="/document/12125267/entry/1929" w:history="1">
        <w:r w:rsidRPr="00A82384">
          <w:rPr>
            <w:rFonts w:ascii="Times New Roman" w:eastAsia="Times New Roman" w:hAnsi="Times New Roman" w:cs="Times New Roman"/>
            <w:color w:val="3272C0"/>
            <w:sz w:val="23"/>
            <w:szCs w:val="23"/>
            <w:lang w:eastAsia="ru-RU"/>
          </w:rPr>
          <w:t>законодательством</w:t>
        </w:r>
      </w:hyperlink>
      <w:r w:rsidRPr="00A82384">
        <w:rPr>
          <w:rFonts w:ascii="Times New Roman" w:eastAsia="Times New Roman" w:hAnsi="Times New Roman" w:cs="Times New Roman"/>
          <w:color w:val="22272F"/>
          <w:sz w:val="23"/>
          <w:szCs w:val="23"/>
          <w:lang w:eastAsia="ru-RU"/>
        </w:rPr>
        <w:t> Российской Федерации.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93" w:anchor="/document/12191970/entry/2187"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21 ноября 2011 г. N 329-ФЗ статья 12 настоящего Федерального закона дополнена частью 6</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6. Проверка соблюдения гражданином, указанным в </w:t>
      </w:r>
      <w:hyperlink r:id="rId94" w:anchor="/document/12164203/entry/1201" w:history="1">
        <w:r w:rsidRPr="00A82384">
          <w:rPr>
            <w:rFonts w:ascii="Times New Roman" w:eastAsia="Times New Roman" w:hAnsi="Times New Roman" w:cs="Times New Roman"/>
            <w:color w:val="3272C0"/>
            <w:sz w:val="23"/>
            <w:szCs w:val="23"/>
            <w:lang w:eastAsia="ru-RU"/>
          </w:rPr>
          <w:t>части 1</w:t>
        </w:r>
      </w:hyperlink>
      <w:r w:rsidRPr="00A82384">
        <w:rPr>
          <w:rFonts w:ascii="Times New Roman" w:eastAsia="Times New Roman" w:hAnsi="Times New Roman" w:cs="Times New Roman"/>
          <w:color w:val="22272F"/>
          <w:sz w:val="23"/>
          <w:szCs w:val="23"/>
          <w:lang w:eastAsia="ru-RU"/>
        </w:rPr>
        <w:t>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95" w:anchor="/document/12191970/entry/219"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21 ноября 2011 г. N 329-ФЗ настоящий Федеральный закон дополнен статьей 12.1</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A82384">
        <w:rPr>
          <w:rFonts w:ascii="Times New Roman" w:eastAsia="Times New Roman" w:hAnsi="Times New Roman" w:cs="Times New Roman"/>
          <w:b/>
          <w:bCs/>
          <w:color w:val="22272F"/>
          <w:sz w:val="23"/>
          <w:szCs w:val="23"/>
          <w:lang w:eastAsia="ru-RU"/>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96" w:anchor="/multilink/12164203/paragraph/1073748469/number/0"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статье 12.1 настоящего Федерального закона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97" w:anchor="/document/70461596/entry/1"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30 сентября 2013 г. N 261-ФЗ в часть 2 статьи 12.1 настоящего Федерального закона внесены изменения</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98" w:anchor="/document/58060425/entry/12102" w:history="1">
        <w:r w:rsidRPr="00A82384">
          <w:rPr>
            <w:rFonts w:ascii="Times New Roman" w:eastAsia="Times New Roman" w:hAnsi="Times New Roman" w:cs="Times New Roman"/>
            <w:color w:val="3272C0"/>
            <w:sz w:val="20"/>
            <w:szCs w:val="20"/>
            <w:lang w:eastAsia="ru-RU"/>
          </w:rPr>
          <w:t>См. текст части в предыдущей редакции</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Часть 3 изменена с 5 мая 2020 г. - </w:t>
      </w:r>
      <w:hyperlink r:id="rId99" w:anchor="/document/73946947/entry/1" w:history="1">
        <w:r w:rsidRPr="00A82384">
          <w:rPr>
            <w:rFonts w:ascii="Times New Roman" w:eastAsia="Times New Roman" w:hAnsi="Times New Roman" w:cs="Times New Roman"/>
            <w:color w:val="3272C0"/>
            <w:sz w:val="20"/>
            <w:szCs w:val="20"/>
            <w:lang w:eastAsia="ru-RU"/>
          </w:rPr>
          <w:t>Федеральный закон</w:t>
        </w:r>
      </w:hyperlink>
      <w:r w:rsidRPr="00A82384">
        <w:rPr>
          <w:rFonts w:ascii="Times New Roman" w:eastAsia="Times New Roman" w:hAnsi="Times New Roman" w:cs="Times New Roman"/>
          <w:color w:val="464C55"/>
          <w:sz w:val="20"/>
          <w:szCs w:val="20"/>
          <w:lang w:eastAsia="ru-RU"/>
        </w:rPr>
        <w:t> от 24 апреля 2020 г. N 143-ФЗ</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00" w:anchor="/document/77691251/entry/12103" w:history="1">
        <w:r w:rsidRPr="00A82384">
          <w:rPr>
            <w:rFonts w:ascii="Times New Roman" w:eastAsia="Times New Roman" w:hAnsi="Times New Roman" w:cs="Times New Roman"/>
            <w:color w:val="3272C0"/>
            <w:sz w:val="20"/>
            <w:szCs w:val="20"/>
            <w:lang w:eastAsia="ru-RU"/>
          </w:rPr>
          <w:t>См. предыдущую редакцию</w:t>
        </w:r>
      </w:hyperlink>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Согласно </w:t>
      </w:r>
      <w:hyperlink r:id="rId101" w:anchor="/document/70372954/entry/2" w:history="1">
        <w:r w:rsidRPr="00A82384">
          <w:rPr>
            <w:rFonts w:ascii="Times New Roman" w:eastAsia="Times New Roman" w:hAnsi="Times New Roman" w:cs="Times New Roman"/>
            <w:color w:val="3272C0"/>
            <w:sz w:val="20"/>
            <w:szCs w:val="20"/>
            <w:lang w:eastAsia="ru-RU"/>
          </w:rPr>
          <w:t>Федеральному закону</w:t>
        </w:r>
      </w:hyperlink>
      <w:r w:rsidRPr="00A82384">
        <w:rPr>
          <w:rFonts w:ascii="Times New Roman" w:eastAsia="Times New Roman" w:hAnsi="Times New Roman" w:cs="Times New Roman"/>
          <w:color w:val="464C55"/>
          <w:sz w:val="20"/>
          <w:szCs w:val="20"/>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указанным лицам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замещать другие должности в органах государственной власти и органах местного самоуправления;</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заниматься предпринимательской деятельностью лично или через доверенных лиц;</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w:t>
      </w:r>
      <w:r w:rsidRPr="00A82384">
        <w:rPr>
          <w:rFonts w:ascii="Times New Roman" w:eastAsia="Times New Roman" w:hAnsi="Times New Roman" w:cs="Times New Roman"/>
          <w:color w:val="22272F"/>
          <w:sz w:val="23"/>
          <w:szCs w:val="23"/>
          <w:lang w:eastAsia="ru-RU"/>
        </w:rPr>
        <w:lastRenderedPageBreak/>
        <w:t>признаются собственностью соответственно Российской Федерации, субъекта Российской Федерации или муниципального образования и </w:t>
      </w:r>
      <w:hyperlink r:id="rId102" w:anchor="/multilink/12164203/paragraph/2449/number/0" w:history="1">
        <w:r w:rsidRPr="00A82384">
          <w:rPr>
            <w:rFonts w:ascii="Times New Roman" w:eastAsia="Times New Roman" w:hAnsi="Times New Roman" w:cs="Times New Roman"/>
            <w:color w:val="3272C0"/>
            <w:sz w:val="23"/>
            <w:szCs w:val="23"/>
            <w:lang w:eastAsia="ru-RU"/>
          </w:rPr>
          <w:t>передаются</w:t>
        </w:r>
      </w:hyperlink>
      <w:r w:rsidRPr="00A82384">
        <w:rPr>
          <w:rFonts w:ascii="Times New Roman" w:eastAsia="Times New Roman" w:hAnsi="Times New Roman" w:cs="Times New Roman"/>
          <w:color w:val="22272F"/>
          <w:sz w:val="23"/>
          <w:szCs w:val="23"/>
          <w:lang w:eastAsia="ru-RU"/>
        </w:rPr>
        <w:t>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hyperlink r:id="rId103" w:anchor="/multilink/12164203/paragraph/2449/number/1" w:history="1">
        <w:r w:rsidRPr="00A82384">
          <w:rPr>
            <w:rFonts w:ascii="Times New Roman" w:eastAsia="Times New Roman" w:hAnsi="Times New Roman" w:cs="Times New Roman"/>
            <w:color w:val="3272C0"/>
            <w:sz w:val="23"/>
            <w:szCs w:val="23"/>
            <w:lang w:eastAsia="ru-RU"/>
          </w:rPr>
          <w:t>порядке</w:t>
        </w:r>
      </w:hyperlink>
      <w:r w:rsidRPr="00A82384">
        <w:rPr>
          <w:rFonts w:ascii="Times New Roman" w:eastAsia="Times New Roman" w:hAnsi="Times New Roman" w:cs="Times New Roman"/>
          <w:color w:val="22272F"/>
          <w:sz w:val="23"/>
          <w:szCs w:val="23"/>
          <w:lang w:eastAsia="ru-RU"/>
        </w:rPr>
        <w:t>, устанавливаемом нормативными правовыми актами Российской Федерации;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04" w:anchor="/document/57413333/entry/0" w:history="1">
        <w:r w:rsidRPr="00A82384">
          <w:rPr>
            <w:rFonts w:ascii="Times New Roman" w:eastAsia="Times New Roman" w:hAnsi="Times New Roman" w:cs="Times New Roman"/>
            <w:color w:val="3272C0"/>
            <w:sz w:val="23"/>
            <w:szCs w:val="23"/>
            <w:lang w:eastAsia="ru-RU"/>
          </w:rPr>
          <w:t>информации</w:t>
        </w:r>
      </w:hyperlink>
      <w:r w:rsidRPr="00A82384">
        <w:rPr>
          <w:rFonts w:ascii="Times New Roman" w:eastAsia="Times New Roman" w:hAnsi="Times New Roman" w:cs="Times New Roman"/>
          <w:color w:val="22272F"/>
          <w:sz w:val="23"/>
          <w:szCs w:val="23"/>
          <w:lang w:eastAsia="ru-RU"/>
        </w:rPr>
        <w:t> ограниченного доступа, ставшие им известными в связи с выполнением служебных обязанностей.</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05" w:anchor="/document/71237744/entry/422"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3 ноября 2015 г. N 303-ФЗ статья 12.1 настоящего Федерального закона дополнена частью 3.1</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r:id="rId106" w:anchor="/document/12164203/entry/121034" w:history="1">
        <w:r w:rsidRPr="00A82384">
          <w:rPr>
            <w:rFonts w:ascii="Times New Roman" w:eastAsia="Times New Roman" w:hAnsi="Times New Roman" w:cs="Times New Roman"/>
            <w:color w:val="3272C0"/>
            <w:sz w:val="23"/>
            <w:szCs w:val="23"/>
            <w:lang w:eastAsia="ru-RU"/>
          </w:rPr>
          <w:t>пунктами 4 - 11 части 3</w:t>
        </w:r>
      </w:hyperlink>
      <w:r w:rsidRPr="00A82384">
        <w:rPr>
          <w:rFonts w:ascii="Times New Roman" w:eastAsia="Times New Roman" w:hAnsi="Times New Roman" w:cs="Times New Roman"/>
          <w:color w:val="22272F"/>
          <w:sz w:val="23"/>
          <w:szCs w:val="23"/>
          <w:lang w:eastAsia="ru-RU"/>
        </w:rPr>
        <w:t> настоящей статьи.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Статья 12.1 дополнена частью 3.2 с 27 декабря 2019 г. - </w:t>
      </w:r>
      <w:hyperlink r:id="rId107" w:anchor="/document/73220063/entry/82" w:history="1">
        <w:r w:rsidRPr="00A82384">
          <w:rPr>
            <w:rFonts w:ascii="Times New Roman" w:eastAsia="Times New Roman" w:hAnsi="Times New Roman" w:cs="Times New Roman"/>
            <w:color w:val="3272C0"/>
            <w:sz w:val="20"/>
            <w:szCs w:val="20"/>
            <w:lang w:eastAsia="ru-RU"/>
          </w:rPr>
          <w:t>Федеральный закон</w:t>
        </w:r>
      </w:hyperlink>
      <w:r w:rsidRPr="00A82384">
        <w:rPr>
          <w:rFonts w:ascii="Times New Roman" w:eastAsia="Times New Roman" w:hAnsi="Times New Roman" w:cs="Times New Roman"/>
          <w:color w:val="464C55"/>
          <w:sz w:val="20"/>
          <w:szCs w:val="20"/>
          <w:lang w:eastAsia="ru-RU"/>
        </w:rPr>
        <w:t> от 16 декабря 2019 г. N 432-ФЗ</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lastRenderedPageBreak/>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08" w:anchor="/document/74193927/entry/1000" w:history="1">
        <w:r w:rsidRPr="00A82384">
          <w:rPr>
            <w:rFonts w:ascii="Times New Roman" w:eastAsia="Times New Roman" w:hAnsi="Times New Roman" w:cs="Times New Roman"/>
            <w:color w:val="3272C0"/>
            <w:sz w:val="23"/>
            <w:szCs w:val="23"/>
            <w:lang w:eastAsia="ru-RU"/>
          </w:rPr>
          <w:t>порядке</w:t>
        </w:r>
      </w:hyperlink>
      <w:r w:rsidRPr="00A82384">
        <w:rPr>
          <w:rFonts w:ascii="Times New Roman" w:eastAsia="Times New Roman" w:hAnsi="Times New Roman" w:cs="Times New Roman"/>
          <w:color w:val="22272F"/>
          <w:sz w:val="23"/>
          <w:szCs w:val="23"/>
          <w:lang w:eastAsia="ru-RU"/>
        </w:rPr>
        <w:t>, установленном Президентом Российской Федерации;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5) иные случаи, предусмотренные международными договорами или федеральными законами.</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Часть 3.3 изменена с 5 мая 2020 г. - </w:t>
      </w:r>
      <w:hyperlink r:id="rId109" w:anchor="/document/73946947/entry/2" w:history="1">
        <w:r w:rsidRPr="00A82384">
          <w:rPr>
            <w:rFonts w:ascii="Times New Roman" w:eastAsia="Times New Roman" w:hAnsi="Times New Roman" w:cs="Times New Roman"/>
            <w:color w:val="3272C0"/>
            <w:sz w:val="20"/>
            <w:szCs w:val="20"/>
            <w:lang w:eastAsia="ru-RU"/>
          </w:rPr>
          <w:t>Федеральный закон</w:t>
        </w:r>
      </w:hyperlink>
      <w:r w:rsidRPr="00A82384">
        <w:rPr>
          <w:rFonts w:ascii="Times New Roman" w:eastAsia="Times New Roman" w:hAnsi="Times New Roman" w:cs="Times New Roman"/>
          <w:color w:val="464C55"/>
          <w:sz w:val="20"/>
          <w:szCs w:val="20"/>
          <w:lang w:eastAsia="ru-RU"/>
        </w:rPr>
        <w:t> от 24 апреля 2020 г. N 143-ФЗ</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10" w:anchor="/document/77691251/entry/12133" w:history="1">
        <w:r w:rsidRPr="00A82384">
          <w:rPr>
            <w:rFonts w:ascii="Times New Roman" w:eastAsia="Times New Roman" w:hAnsi="Times New Roman" w:cs="Times New Roman"/>
            <w:color w:val="3272C0"/>
            <w:sz w:val="20"/>
            <w:szCs w:val="20"/>
            <w:lang w:eastAsia="ru-RU"/>
          </w:rPr>
          <w:t>См. предыдущую редакцию</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4) иные случаи, предусмотренные федеральными законами.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Статья 12.1 дополнена частью 3.3-1 с 5 мая 2020 г. - </w:t>
      </w:r>
      <w:hyperlink r:id="rId111" w:anchor="/document/73946947/entry/3" w:history="1">
        <w:r w:rsidRPr="00A82384">
          <w:rPr>
            <w:rFonts w:ascii="Times New Roman" w:eastAsia="Times New Roman" w:hAnsi="Times New Roman" w:cs="Times New Roman"/>
            <w:color w:val="3272C0"/>
            <w:sz w:val="20"/>
            <w:szCs w:val="20"/>
            <w:lang w:eastAsia="ru-RU"/>
          </w:rPr>
          <w:t>Федеральный закон</w:t>
        </w:r>
      </w:hyperlink>
      <w:r w:rsidRPr="00A82384">
        <w:rPr>
          <w:rFonts w:ascii="Times New Roman" w:eastAsia="Times New Roman" w:hAnsi="Times New Roman" w:cs="Times New Roman"/>
          <w:color w:val="464C55"/>
          <w:sz w:val="20"/>
          <w:szCs w:val="20"/>
          <w:lang w:eastAsia="ru-RU"/>
        </w:rPr>
        <w:t> от 24 апреля 2020 г. N 143-ФЗ</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r:id="rId112" w:anchor="/document/12164203/entry/121031" w:history="1">
        <w:r w:rsidRPr="00A82384">
          <w:rPr>
            <w:rFonts w:ascii="Times New Roman" w:eastAsia="Times New Roman" w:hAnsi="Times New Roman" w:cs="Times New Roman"/>
            <w:color w:val="3272C0"/>
            <w:sz w:val="23"/>
            <w:szCs w:val="23"/>
            <w:lang w:eastAsia="ru-RU"/>
          </w:rPr>
          <w:t>пунктами 1</w:t>
        </w:r>
      </w:hyperlink>
      <w:r w:rsidRPr="00A82384">
        <w:rPr>
          <w:rFonts w:ascii="Times New Roman" w:eastAsia="Times New Roman" w:hAnsi="Times New Roman" w:cs="Times New Roman"/>
          <w:color w:val="22272F"/>
          <w:sz w:val="23"/>
          <w:szCs w:val="23"/>
          <w:lang w:eastAsia="ru-RU"/>
        </w:rPr>
        <w:t>, </w:t>
      </w:r>
      <w:hyperlink r:id="rId113" w:anchor="/document/12164203/entry/121034" w:history="1">
        <w:r w:rsidRPr="00A82384">
          <w:rPr>
            <w:rFonts w:ascii="Times New Roman" w:eastAsia="Times New Roman" w:hAnsi="Times New Roman" w:cs="Times New Roman"/>
            <w:color w:val="3272C0"/>
            <w:sz w:val="23"/>
            <w:szCs w:val="23"/>
            <w:lang w:eastAsia="ru-RU"/>
          </w:rPr>
          <w:t>4 - 11 части 3</w:t>
        </w:r>
      </w:hyperlink>
      <w:r w:rsidRPr="00A82384">
        <w:rPr>
          <w:rFonts w:ascii="Times New Roman" w:eastAsia="Times New Roman" w:hAnsi="Times New Roman" w:cs="Times New Roman"/>
          <w:color w:val="22272F"/>
          <w:sz w:val="23"/>
          <w:szCs w:val="23"/>
          <w:lang w:eastAsia="ru-RU"/>
        </w:rPr>
        <w:t> настоящей статьи.</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lastRenderedPageBreak/>
        <w:t>Часть 3.4 изменена с 5 мая 2020 г. - </w:t>
      </w:r>
      <w:hyperlink r:id="rId114" w:anchor="/document/73946947/entry/4" w:history="1">
        <w:r w:rsidRPr="00A82384">
          <w:rPr>
            <w:rFonts w:ascii="Times New Roman" w:eastAsia="Times New Roman" w:hAnsi="Times New Roman" w:cs="Times New Roman"/>
            <w:color w:val="3272C0"/>
            <w:sz w:val="20"/>
            <w:szCs w:val="20"/>
            <w:lang w:eastAsia="ru-RU"/>
          </w:rPr>
          <w:t>Федеральный закон</w:t>
        </w:r>
      </w:hyperlink>
      <w:r w:rsidRPr="00A82384">
        <w:rPr>
          <w:rFonts w:ascii="Times New Roman" w:eastAsia="Times New Roman" w:hAnsi="Times New Roman" w:cs="Times New Roman"/>
          <w:color w:val="464C55"/>
          <w:sz w:val="20"/>
          <w:szCs w:val="20"/>
          <w:lang w:eastAsia="ru-RU"/>
        </w:rPr>
        <w:t> от 24 апреля 2020 г. N 143-ФЗ</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15" w:anchor="/document/77691251/entry/12134" w:history="1">
        <w:r w:rsidRPr="00A82384">
          <w:rPr>
            <w:rFonts w:ascii="Times New Roman" w:eastAsia="Times New Roman" w:hAnsi="Times New Roman" w:cs="Times New Roman"/>
            <w:color w:val="3272C0"/>
            <w:sz w:val="20"/>
            <w:szCs w:val="20"/>
            <w:lang w:eastAsia="ru-RU"/>
          </w:rPr>
          <w:t>См. предыдущую редакцию</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5) иные случаи, предусмотренные федеральными законами.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Статья 12.1 дополнена частью 3.5 с 27 декабря 2019 г. - </w:t>
      </w:r>
      <w:hyperlink r:id="rId116" w:anchor="/document/73220063/entry/85" w:history="1">
        <w:r w:rsidRPr="00A82384">
          <w:rPr>
            <w:rFonts w:ascii="Times New Roman" w:eastAsia="Times New Roman" w:hAnsi="Times New Roman" w:cs="Times New Roman"/>
            <w:color w:val="3272C0"/>
            <w:sz w:val="20"/>
            <w:szCs w:val="20"/>
            <w:lang w:eastAsia="ru-RU"/>
          </w:rPr>
          <w:t>Федеральный закон</w:t>
        </w:r>
      </w:hyperlink>
      <w:r w:rsidRPr="00A82384">
        <w:rPr>
          <w:rFonts w:ascii="Times New Roman" w:eastAsia="Times New Roman" w:hAnsi="Times New Roman" w:cs="Times New Roman"/>
          <w:color w:val="464C55"/>
          <w:sz w:val="20"/>
          <w:szCs w:val="20"/>
          <w:lang w:eastAsia="ru-RU"/>
        </w:rPr>
        <w:t> от 16 декабря 2019 г. N 432-ФЗ</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w:t>
      </w:r>
      <w:r w:rsidRPr="00A82384">
        <w:rPr>
          <w:rFonts w:ascii="Times New Roman" w:eastAsia="Times New Roman" w:hAnsi="Times New Roman" w:cs="Times New Roman"/>
          <w:color w:val="22272F"/>
          <w:sz w:val="23"/>
          <w:szCs w:val="23"/>
          <w:lang w:eastAsia="ru-RU"/>
        </w:rPr>
        <w:lastRenderedPageBreak/>
        <w:t>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5) иные случаи, предусмотренные федеральными законами.</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Часть 4 изменена с 6 августа 2019 г. - </w:t>
      </w:r>
      <w:hyperlink r:id="rId117" w:anchor="/document/72332586/entry/1" w:history="1">
        <w:r w:rsidRPr="00A82384">
          <w:rPr>
            <w:rFonts w:ascii="Times New Roman" w:eastAsia="Times New Roman" w:hAnsi="Times New Roman" w:cs="Times New Roman"/>
            <w:color w:val="3272C0"/>
            <w:sz w:val="20"/>
            <w:szCs w:val="20"/>
            <w:lang w:eastAsia="ru-RU"/>
          </w:rPr>
          <w:t>Федеральный закон</w:t>
        </w:r>
      </w:hyperlink>
      <w:r w:rsidRPr="00A82384">
        <w:rPr>
          <w:rFonts w:ascii="Times New Roman" w:eastAsia="Times New Roman" w:hAnsi="Times New Roman" w:cs="Times New Roman"/>
          <w:color w:val="464C55"/>
          <w:sz w:val="20"/>
          <w:szCs w:val="20"/>
          <w:lang w:eastAsia="ru-RU"/>
        </w:rPr>
        <w:t> от 26 июля 2019 г. N 251-ФЗ</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18" w:anchor="/document/77673480/entry/12104" w:history="1">
        <w:r w:rsidRPr="00A82384">
          <w:rPr>
            <w:rFonts w:ascii="Times New Roman" w:eastAsia="Times New Roman" w:hAnsi="Times New Roman" w:cs="Times New Roman"/>
            <w:color w:val="3272C0"/>
            <w:sz w:val="20"/>
            <w:szCs w:val="20"/>
            <w:lang w:eastAsia="ru-RU"/>
          </w:rPr>
          <w:t>См. предыдущую редакцию</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19" w:anchor="/document/12164203/entry/121042" w:history="1">
        <w:r w:rsidRPr="00A82384">
          <w:rPr>
            <w:rFonts w:ascii="Times New Roman" w:eastAsia="Times New Roman" w:hAnsi="Times New Roman" w:cs="Times New Roman"/>
            <w:color w:val="3272C0"/>
            <w:sz w:val="23"/>
            <w:szCs w:val="23"/>
            <w:lang w:eastAsia="ru-RU"/>
          </w:rPr>
          <w:t>порядке</w:t>
        </w:r>
      </w:hyperlink>
      <w:r w:rsidRPr="00A82384">
        <w:rPr>
          <w:rFonts w:ascii="Times New Roman" w:eastAsia="Times New Roman" w:hAnsi="Times New Roman" w:cs="Times New Roman"/>
          <w:color w:val="22272F"/>
          <w:sz w:val="23"/>
          <w:szCs w:val="23"/>
          <w:lang w:eastAsia="ru-RU"/>
        </w:rPr>
        <w:t>, установленном настоящим Федеральным законом и иными </w:t>
      </w:r>
      <w:hyperlink r:id="rId120" w:anchor="/document/195554/entry/1000" w:history="1">
        <w:r w:rsidRPr="00A82384">
          <w:rPr>
            <w:rFonts w:ascii="Times New Roman" w:eastAsia="Times New Roman" w:hAnsi="Times New Roman" w:cs="Times New Roman"/>
            <w:color w:val="3272C0"/>
            <w:sz w:val="23"/>
            <w:szCs w:val="23"/>
            <w:lang w:eastAsia="ru-RU"/>
          </w:rPr>
          <w:t>нормативными правовыми актами</w:t>
        </w:r>
      </w:hyperlink>
      <w:r w:rsidRPr="00A82384">
        <w:rPr>
          <w:rFonts w:ascii="Times New Roman" w:eastAsia="Times New Roman" w:hAnsi="Times New Roman" w:cs="Times New Roman"/>
          <w:color w:val="22272F"/>
          <w:sz w:val="23"/>
          <w:szCs w:val="23"/>
          <w:lang w:eastAsia="ru-RU"/>
        </w:rPr>
        <w:t> Российской Федерации.</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21" w:anchor="/document/71237744/entry/424"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3 ноября 2015 г. N 303-ФЗ в часть 4.1 статьи 12.1 настоящего Федерального закона внесены изменения</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22" w:anchor="/document/57405902/entry/121041" w:history="1">
        <w:r w:rsidRPr="00A82384">
          <w:rPr>
            <w:rFonts w:ascii="Times New Roman" w:eastAsia="Times New Roman" w:hAnsi="Times New Roman" w:cs="Times New Roman"/>
            <w:color w:val="3272C0"/>
            <w:sz w:val="20"/>
            <w:szCs w:val="20"/>
            <w:lang w:eastAsia="ru-RU"/>
          </w:rPr>
          <w:t>См. текст части в предыдущей редакции</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23" w:anchor="/multilink/12164203/paragraph/23948/number/0" w:history="1">
        <w:r w:rsidRPr="00A82384">
          <w:rPr>
            <w:rFonts w:ascii="Times New Roman" w:eastAsia="Times New Roman" w:hAnsi="Times New Roman" w:cs="Times New Roman"/>
            <w:color w:val="3272C0"/>
            <w:sz w:val="23"/>
            <w:szCs w:val="23"/>
            <w:lang w:eastAsia="ru-RU"/>
          </w:rPr>
          <w:t>порядке</w:t>
        </w:r>
      </w:hyperlink>
      <w:r w:rsidRPr="00A82384">
        <w:rPr>
          <w:rFonts w:ascii="Times New Roman" w:eastAsia="Times New Roman" w:hAnsi="Times New Roman" w:cs="Times New Roman"/>
          <w:color w:val="22272F"/>
          <w:sz w:val="23"/>
          <w:szCs w:val="23"/>
          <w:lang w:eastAsia="ru-RU"/>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Часть 4.2 изменена с 6 августа 2019 г. - </w:t>
      </w:r>
      <w:hyperlink r:id="rId124" w:anchor="/document/72332586/entry/2" w:history="1">
        <w:r w:rsidRPr="00A82384">
          <w:rPr>
            <w:rFonts w:ascii="Times New Roman" w:eastAsia="Times New Roman" w:hAnsi="Times New Roman" w:cs="Times New Roman"/>
            <w:color w:val="3272C0"/>
            <w:sz w:val="20"/>
            <w:szCs w:val="20"/>
            <w:lang w:eastAsia="ru-RU"/>
          </w:rPr>
          <w:t>Федеральный закон</w:t>
        </w:r>
      </w:hyperlink>
      <w:r w:rsidRPr="00A82384">
        <w:rPr>
          <w:rFonts w:ascii="Times New Roman" w:eastAsia="Times New Roman" w:hAnsi="Times New Roman" w:cs="Times New Roman"/>
          <w:color w:val="464C55"/>
          <w:sz w:val="20"/>
          <w:szCs w:val="20"/>
          <w:lang w:eastAsia="ru-RU"/>
        </w:rPr>
        <w:t> от 26 июля 2019 г. N 251-ФЗ</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25" w:anchor="/document/77673480/entry/121042" w:history="1">
        <w:r w:rsidRPr="00A82384">
          <w:rPr>
            <w:rFonts w:ascii="Times New Roman" w:eastAsia="Times New Roman" w:hAnsi="Times New Roman" w:cs="Times New Roman"/>
            <w:color w:val="3272C0"/>
            <w:sz w:val="20"/>
            <w:szCs w:val="20"/>
            <w:lang w:eastAsia="ru-RU"/>
          </w:rPr>
          <w:t>См. предыдущую редакцию</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w:t>
      </w:r>
      <w:r w:rsidRPr="00A82384">
        <w:rPr>
          <w:rFonts w:ascii="Times New Roman" w:eastAsia="Times New Roman" w:hAnsi="Times New Roman" w:cs="Times New Roman"/>
          <w:color w:val="22272F"/>
          <w:sz w:val="23"/>
          <w:szCs w:val="23"/>
          <w:lang w:eastAsia="ru-RU"/>
        </w:rPr>
        <w:lastRenderedPageBreak/>
        <w:t>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126" w:anchor="/document/70271682/entry/301" w:history="1">
        <w:r w:rsidRPr="00A82384">
          <w:rPr>
            <w:rFonts w:ascii="Times New Roman" w:eastAsia="Times New Roman" w:hAnsi="Times New Roman" w:cs="Times New Roman"/>
            <w:color w:val="3272C0"/>
            <w:sz w:val="23"/>
            <w:szCs w:val="23"/>
            <w:lang w:eastAsia="ru-RU"/>
          </w:rPr>
          <w:t>частью 1 статьи 3</w:t>
        </w:r>
      </w:hyperlink>
      <w:r w:rsidRPr="00A82384">
        <w:rPr>
          <w:rFonts w:ascii="Times New Roman" w:eastAsia="Times New Roman" w:hAnsi="Times New Roman" w:cs="Times New Roman"/>
          <w:color w:val="22272F"/>
          <w:sz w:val="23"/>
          <w:szCs w:val="23"/>
          <w:lang w:eastAsia="ru-RU"/>
        </w:rPr>
        <w:t>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27" w:anchor="/document/71645432/entry/653"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3 апреля 2017 г. N 64-ФЗ статья 12.1 настоящего Федерального закона дополнена частью 4.3</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28" w:anchor="/document/71645432/entry/654"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3 апреля 2017 г. N 64-ФЗ статья 12.1 настоящего Федерального закона дополнена частью 4.4</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29" w:anchor="/document/12164203/entry/121042" w:history="1">
        <w:r w:rsidRPr="00A82384">
          <w:rPr>
            <w:rFonts w:ascii="Times New Roman" w:eastAsia="Times New Roman" w:hAnsi="Times New Roman" w:cs="Times New Roman"/>
            <w:color w:val="3272C0"/>
            <w:sz w:val="23"/>
            <w:szCs w:val="23"/>
            <w:lang w:eastAsia="ru-RU"/>
          </w:rPr>
          <w:t>частью 4.2</w:t>
        </w:r>
      </w:hyperlink>
      <w:r w:rsidRPr="00A82384">
        <w:rPr>
          <w:rFonts w:ascii="Times New Roman" w:eastAsia="Times New Roman" w:hAnsi="Times New Roman" w:cs="Times New Roman"/>
          <w:color w:val="22272F"/>
          <w:sz w:val="23"/>
          <w:szCs w:val="23"/>
          <w:lang w:eastAsia="ru-RU"/>
        </w:rPr>
        <w:t>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30" w:anchor="/document/71645432/entry/655"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3 апреля 2017 г. N 64-ФЗ статья 12.1 настоящего Федерального закона дополнена частью 4.5</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4.5. При выявлении в результате проверки, осуществленной в соответствии с </w:t>
      </w:r>
      <w:hyperlink r:id="rId131" w:anchor="/document/12164203/entry/121044" w:history="1">
        <w:r w:rsidRPr="00A82384">
          <w:rPr>
            <w:rFonts w:ascii="Times New Roman" w:eastAsia="Times New Roman" w:hAnsi="Times New Roman" w:cs="Times New Roman"/>
            <w:color w:val="3272C0"/>
            <w:sz w:val="23"/>
            <w:szCs w:val="23"/>
            <w:lang w:eastAsia="ru-RU"/>
          </w:rPr>
          <w:t>частью 4.4</w:t>
        </w:r>
      </w:hyperlink>
      <w:r w:rsidRPr="00A82384">
        <w:rPr>
          <w:rFonts w:ascii="Times New Roman" w:eastAsia="Times New Roman" w:hAnsi="Times New Roman" w:cs="Times New Roman"/>
          <w:color w:val="22272F"/>
          <w:sz w:val="23"/>
          <w:szCs w:val="23"/>
          <w:lang w:eastAsia="ru-RU"/>
        </w:rPr>
        <w:t>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w:t>
      </w:r>
      <w:hyperlink r:id="rId132" w:anchor="/document/70271682/entry/0" w:history="1">
        <w:r w:rsidRPr="00A82384">
          <w:rPr>
            <w:rFonts w:ascii="Times New Roman" w:eastAsia="Times New Roman" w:hAnsi="Times New Roman" w:cs="Times New Roman"/>
            <w:color w:val="3272C0"/>
            <w:sz w:val="23"/>
            <w:szCs w:val="23"/>
            <w:lang w:eastAsia="ru-RU"/>
          </w:rPr>
          <w:t>Федеральным законом</w:t>
        </w:r>
      </w:hyperlink>
      <w:r w:rsidRPr="00A82384">
        <w:rPr>
          <w:rFonts w:ascii="Times New Roman" w:eastAsia="Times New Roman" w:hAnsi="Times New Roman" w:cs="Times New Roman"/>
          <w:color w:val="22272F"/>
          <w:sz w:val="23"/>
          <w:szCs w:val="23"/>
          <w:lang w:eastAsia="ru-RU"/>
        </w:rPr>
        <w:t> от 3 декабря 2012 года N 230-ФЗ "О контроле за соответствием расходов лиц, замещающих государственные должности, и иных лиц их доходам", </w:t>
      </w:r>
      <w:hyperlink r:id="rId133" w:anchor="/document/70372954/entry/0" w:history="1">
        <w:r w:rsidRPr="00A82384">
          <w:rPr>
            <w:rFonts w:ascii="Times New Roman" w:eastAsia="Times New Roman" w:hAnsi="Times New Roman" w:cs="Times New Roman"/>
            <w:color w:val="3272C0"/>
            <w:sz w:val="23"/>
            <w:szCs w:val="23"/>
            <w:lang w:eastAsia="ru-RU"/>
          </w:rPr>
          <w:t>Федеральным законом</w:t>
        </w:r>
      </w:hyperlink>
      <w:r w:rsidRPr="00A82384">
        <w:rPr>
          <w:rFonts w:ascii="Times New Roman" w:eastAsia="Times New Roman" w:hAnsi="Times New Roman" w:cs="Times New Roman"/>
          <w:color w:val="22272F"/>
          <w:sz w:val="23"/>
          <w:szCs w:val="23"/>
          <w:lang w:eastAsia="ru-RU"/>
        </w:rPr>
        <w:t>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34" w:anchor="/document/71237744/entry/425"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3 ноября 2015 г. N 303-ФЗ в часть 5 статьи 12.1 настоящего Федерального закона внесены изменения</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35" w:anchor="/document/57405902/entry/12105" w:history="1">
        <w:r w:rsidRPr="00A82384">
          <w:rPr>
            <w:rFonts w:ascii="Times New Roman" w:eastAsia="Times New Roman" w:hAnsi="Times New Roman" w:cs="Times New Roman"/>
            <w:color w:val="3272C0"/>
            <w:sz w:val="20"/>
            <w:szCs w:val="20"/>
            <w:lang w:eastAsia="ru-RU"/>
          </w:rPr>
          <w:t>См. текст части в предыдущей редакции</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w:t>
      </w:r>
      <w:r w:rsidRPr="00A82384">
        <w:rPr>
          <w:rFonts w:ascii="Times New Roman" w:eastAsia="Times New Roman" w:hAnsi="Times New Roman" w:cs="Times New Roman"/>
          <w:color w:val="22272F"/>
          <w:sz w:val="23"/>
          <w:szCs w:val="23"/>
          <w:lang w:eastAsia="ru-RU"/>
        </w:rPr>
        <w:lastRenderedPageBreak/>
        <w:t>запреты, ограничения и обязанности, установленные </w:t>
      </w:r>
      <w:hyperlink r:id="rId136" w:anchor="/document/12164203/entry/12101" w:history="1">
        <w:r w:rsidRPr="00A82384">
          <w:rPr>
            <w:rFonts w:ascii="Times New Roman" w:eastAsia="Times New Roman" w:hAnsi="Times New Roman" w:cs="Times New Roman"/>
            <w:color w:val="3272C0"/>
            <w:sz w:val="23"/>
            <w:szCs w:val="23"/>
            <w:lang w:eastAsia="ru-RU"/>
          </w:rPr>
          <w:t>частями 1 - 4.1</w:t>
        </w:r>
      </w:hyperlink>
      <w:r w:rsidRPr="00A82384">
        <w:rPr>
          <w:rFonts w:ascii="Times New Roman" w:eastAsia="Times New Roman" w:hAnsi="Times New Roman" w:cs="Times New Roman"/>
          <w:color w:val="22272F"/>
          <w:sz w:val="23"/>
          <w:szCs w:val="23"/>
          <w:lang w:eastAsia="ru-RU"/>
        </w:rPr>
        <w:t> настоящей статьи, несут ответственность, предусмотренную федеральными конституционными законами, </w:t>
      </w:r>
      <w:hyperlink r:id="rId137" w:anchor="/multilink/12164203/paragraph/23951/number/1" w:history="1">
        <w:r w:rsidRPr="00A82384">
          <w:rPr>
            <w:rFonts w:ascii="Times New Roman" w:eastAsia="Times New Roman" w:hAnsi="Times New Roman" w:cs="Times New Roman"/>
            <w:color w:val="3272C0"/>
            <w:sz w:val="23"/>
            <w:szCs w:val="23"/>
            <w:lang w:eastAsia="ru-RU"/>
          </w:rPr>
          <w:t>федеральными законами</w:t>
        </w:r>
      </w:hyperlink>
      <w:r w:rsidRPr="00A82384">
        <w:rPr>
          <w:rFonts w:ascii="Times New Roman" w:eastAsia="Times New Roman" w:hAnsi="Times New Roman" w:cs="Times New Roman"/>
          <w:color w:val="22272F"/>
          <w:sz w:val="23"/>
          <w:szCs w:val="23"/>
          <w:lang w:eastAsia="ru-RU"/>
        </w:rPr>
        <w:t> и иными нормативными правовыми актами Российской Федерации.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Статья 12.1 дополнена частью 6 с 31 октября 2018 г. - </w:t>
      </w:r>
      <w:hyperlink r:id="rId138" w:anchor="/document/72091746/entry/42" w:history="1">
        <w:r w:rsidRPr="00A82384">
          <w:rPr>
            <w:rFonts w:ascii="Times New Roman" w:eastAsia="Times New Roman" w:hAnsi="Times New Roman" w:cs="Times New Roman"/>
            <w:color w:val="3272C0"/>
            <w:sz w:val="20"/>
            <w:szCs w:val="20"/>
            <w:lang w:eastAsia="ru-RU"/>
          </w:rPr>
          <w:t>Федеральный закон</w:t>
        </w:r>
      </w:hyperlink>
      <w:r w:rsidRPr="00A82384">
        <w:rPr>
          <w:rFonts w:ascii="Times New Roman" w:eastAsia="Times New Roman" w:hAnsi="Times New Roman" w:cs="Times New Roman"/>
          <w:color w:val="464C55"/>
          <w:sz w:val="20"/>
          <w:szCs w:val="20"/>
          <w:lang w:eastAsia="ru-RU"/>
        </w:rPr>
        <w:t> от 30 октября 2018 г. N 382-ФЗ</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39" w:anchor="/document/12191970/entry/2110"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21 ноября 2011 г. N 329-ФЗ настоящий Федеральный закон дополнен статьей 12.2</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A82384">
        <w:rPr>
          <w:rFonts w:ascii="Times New Roman" w:eastAsia="Times New Roman" w:hAnsi="Times New Roman" w:cs="Times New Roman"/>
          <w:b/>
          <w:bCs/>
          <w:color w:val="22272F"/>
          <w:sz w:val="23"/>
          <w:szCs w:val="23"/>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140" w:anchor="/multilink/12164203/paragraph/1073748470/number/0"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статье 12.2 настоящего Федерального закона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w:t>
      </w:r>
      <w:hyperlink r:id="rId141" w:anchor="/multilink/12164203/paragraph/2458/number/0" w:history="1">
        <w:r w:rsidRPr="00A82384">
          <w:rPr>
            <w:rFonts w:ascii="Times New Roman" w:eastAsia="Times New Roman" w:hAnsi="Times New Roman" w:cs="Times New Roman"/>
            <w:color w:val="3272C0"/>
            <w:sz w:val="23"/>
            <w:szCs w:val="23"/>
            <w:lang w:eastAsia="ru-RU"/>
          </w:rPr>
          <w:t>порядке</w:t>
        </w:r>
      </w:hyperlink>
      <w:r w:rsidRPr="00A82384">
        <w:rPr>
          <w:rFonts w:ascii="Times New Roman" w:eastAsia="Times New Roman" w:hAnsi="Times New Roman" w:cs="Times New Roman"/>
          <w:color w:val="22272F"/>
          <w:sz w:val="23"/>
          <w:szCs w:val="23"/>
          <w:lang w:eastAsia="ru-RU"/>
        </w:rPr>
        <w:t>, предусмотренном нормативными правовыми актами федеральных государственных органов.</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42" w:anchor="/document/71210154/entry/106"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5 октября 2015 г. N 285-ФЗ в наименование статьи 12.3 настоящего Федерального закона внесены изменения</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43" w:anchor="/document/57405377/entry/123" w:history="1">
        <w:r w:rsidRPr="00A82384">
          <w:rPr>
            <w:rFonts w:ascii="Times New Roman" w:eastAsia="Times New Roman" w:hAnsi="Times New Roman" w:cs="Times New Roman"/>
            <w:color w:val="3272C0"/>
            <w:sz w:val="20"/>
            <w:szCs w:val="20"/>
            <w:lang w:eastAsia="ru-RU"/>
          </w:rPr>
          <w:t>См. текст наименования в предыдущей редакции</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A82384">
        <w:rPr>
          <w:rFonts w:ascii="Times New Roman" w:eastAsia="Times New Roman" w:hAnsi="Times New Roman" w:cs="Times New Roman"/>
          <w:b/>
          <w:bCs/>
          <w:color w:val="22272F"/>
          <w:sz w:val="23"/>
          <w:szCs w:val="23"/>
          <w:lang w:eastAsia="ru-RU"/>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144" w:anchor="/multilink/12164203/paragraph/1073748471/number/0"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статье 12.3 настоящего Федерального закона</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45" w:anchor="/document/71433932/entry/2405"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3 июля 2016 г. N 236-ФЗ в часть 1 статьи 12.3 настоящего Федерального закона внесены изменения, </w:t>
      </w:r>
      <w:hyperlink r:id="rId146" w:anchor="/document/71433932/entry/30" w:history="1">
        <w:r w:rsidRPr="00A82384">
          <w:rPr>
            <w:rFonts w:ascii="Times New Roman" w:eastAsia="Times New Roman" w:hAnsi="Times New Roman" w:cs="Times New Roman"/>
            <w:color w:val="3272C0"/>
            <w:sz w:val="20"/>
            <w:szCs w:val="20"/>
            <w:lang w:eastAsia="ru-RU"/>
          </w:rPr>
          <w:t>вступающие в силу</w:t>
        </w:r>
      </w:hyperlink>
      <w:r w:rsidRPr="00A82384">
        <w:rPr>
          <w:rFonts w:ascii="Times New Roman" w:eastAsia="Times New Roman" w:hAnsi="Times New Roman" w:cs="Times New Roman"/>
          <w:color w:val="464C55"/>
          <w:sz w:val="20"/>
          <w:szCs w:val="20"/>
          <w:lang w:eastAsia="ru-RU"/>
        </w:rPr>
        <w:t> по истечении 90 дней после дня </w:t>
      </w:r>
      <w:hyperlink r:id="rId147" w:anchor="/document/71433933/entry/0" w:history="1">
        <w:r w:rsidRPr="00A82384">
          <w:rPr>
            <w:rFonts w:ascii="Times New Roman" w:eastAsia="Times New Roman" w:hAnsi="Times New Roman" w:cs="Times New Roman"/>
            <w:color w:val="3272C0"/>
            <w:sz w:val="20"/>
            <w:szCs w:val="20"/>
            <w:lang w:eastAsia="ru-RU"/>
          </w:rPr>
          <w:t>официального опубликования</w:t>
        </w:r>
      </w:hyperlink>
      <w:r w:rsidRPr="00A82384">
        <w:rPr>
          <w:rFonts w:ascii="Times New Roman" w:eastAsia="Times New Roman" w:hAnsi="Times New Roman" w:cs="Times New Roman"/>
          <w:color w:val="464C55"/>
          <w:sz w:val="20"/>
          <w:szCs w:val="20"/>
          <w:lang w:eastAsia="ru-RU"/>
        </w:rPr>
        <w:t> названного Федерального закона</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48" w:anchor="/document/57416007/entry/1231" w:history="1">
        <w:r w:rsidRPr="00A82384">
          <w:rPr>
            <w:rFonts w:ascii="Times New Roman" w:eastAsia="Times New Roman" w:hAnsi="Times New Roman" w:cs="Times New Roman"/>
            <w:color w:val="3272C0"/>
            <w:sz w:val="20"/>
            <w:szCs w:val="20"/>
            <w:lang w:eastAsia="ru-RU"/>
          </w:rPr>
          <w:t>См. текст части в предыдущей редакции</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 xml:space="preserve">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w:t>
      </w:r>
      <w:r w:rsidRPr="00A82384">
        <w:rPr>
          <w:rFonts w:ascii="Times New Roman" w:eastAsia="Times New Roman" w:hAnsi="Times New Roman" w:cs="Times New Roman"/>
          <w:color w:val="22272F"/>
          <w:sz w:val="23"/>
          <w:szCs w:val="23"/>
          <w:lang w:eastAsia="ru-RU"/>
        </w:rPr>
        <w:lastRenderedPageBreak/>
        <w:t>уставных (складочных) капиталах организаций) в доверительное управление в соответствии с </w:t>
      </w:r>
      <w:hyperlink r:id="rId149" w:anchor="/document/10164072/entry/2053" w:history="1">
        <w:r w:rsidRPr="00A82384">
          <w:rPr>
            <w:rFonts w:ascii="Times New Roman" w:eastAsia="Times New Roman" w:hAnsi="Times New Roman" w:cs="Times New Roman"/>
            <w:color w:val="3272C0"/>
            <w:sz w:val="23"/>
            <w:szCs w:val="23"/>
            <w:lang w:eastAsia="ru-RU"/>
          </w:rPr>
          <w:t>гражданским законодательством</w:t>
        </w:r>
      </w:hyperlink>
      <w:r w:rsidRPr="00A82384">
        <w:rPr>
          <w:rFonts w:ascii="Times New Roman" w:eastAsia="Times New Roman" w:hAnsi="Times New Roman" w:cs="Times New Roman"/>
          <w:color w:val="22272F"/>
          <w:sz w:val="23"/>
          <w:szCs w:val="23"/>
          <w:lang w:eastAsia="ru-RU"/>
        </w:rPr>
        <w:t> Российской Федерации.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Требования </w:t>
      </w:r>
      <w:hyperlink r:id="rId150" w:anchor="/document/12164203/entry/1231" w:history="1">
        <w:r w:rsidRPr="00A82384">
          <w:rPr>
            <w:rFonts w:ascii="Times New Roman" w:eastAsia="Times New Roman" w:hAnsi="Times New Roman" w:cs="Times New Roman"/>
            <w:color w:val="3272C0"/>
            <w:sz w:val="23"/>
            <w:szCs w:val="23"/>
            <w:lang w:eastAsia="ru-RU"/>
          </w:rPr>
          <w:t>части 1</w:t>
        </w:r>
      </w:hyperlink>
      <w:r w:rsidRPr="00A82384">
        <w:rPr>
          <w:rFonts w:ascii="Times New Roman" w:eastAsia="Times New Roman" w:hAnsi="Times New Roman" w:cs="Times New Roman"/>
          <w:color w:val="22272F"/>
          <w:sz w:val="23"/>
          <w:szCs w:val="23"/>
          <w:lang w:eastAsia="ru-RU"/>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Статья 12.3 дополнена частью 3 с 3 сентября 2018 г. - </w:t>
      </w:r>
      <w:hyperlink r:id="rId151" w:anchor="/document/71958470/entry/85" w:history="1">
        <w:r w:rsidRPr="00A82384">
          <w:rPr>
            <w:rFonts w:ascii="Times New Roman" w:eastAsia="Times New Roman" w:hAnsi="Times New Roman" w:cs="Times New Roman"/>
            <w:color w:val="3272C0"/>
            <w:sz w:val="20"/>
            <w:szCs w:val="20"/>
            <w:lang w:eastAsia="ru-RU"/>
          </w:rPr>
          <w:t>Федеральный закон</w:t>
        </w:r>
      </w:hyperlink>
      <w:r w:rsidRPr="00A82384">
        <w:rPr>
          <w:rFonts w:ascii="Times New Roman" w:eastAsia="Times New Roman" w:hAnsi="Times New Roman" w:cs="Times New Roman"/>
          <w:color w:val="464C55"/>
          <w:sz w:val="20"/>
          <w:szCs w:val="20"/>
          <w:lang w:eastAsia="ru-RU"/>
        </w:rPr>
        <w:t> от 4 июня 2018 г. N 133-ФЗ</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Требования </w:t>
      </w:r>
      <w:hyperlink r:id="rId152" w:anchor="/document/12164203/entry/1231" w:history="1">
        <w:r w:rsidRPr="00A82384">
          <w:rPr>
            <w:rFonts w:ascii="Times New Roman" w:eastAsia="Times New Roman" w:hAnsi="Times New Roman" w:cs="Times New Roman"/>
            <w:color w:val="3272C0"/>
            <w:sz w:val="23"/>
            <w:szCs w:val="23"/>
            <w:lang w:eastAsia="ru-RU"/>
          </w:rPr>
          <w:t>части 1</w:t>
        </w:r>
      </w:hyperlink>
      <w:r w:rsidRPr="00A82384">
        <w:rPr>
          <w:rFonts w:ascii="Times New Roman" w:eastAsia="Times New Roman" w:hAnsi="Times New Roman" w:cs="Times New Roman"/>
          <w:color w:val="22272F"/>
          <w:sz w:val="23"/>
          <w:szCs w:val="23"/>
          <w:lang w:eastAsia="ru-RU"/>
        </w:rPr>
        <w:t>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53" w:anchor="/document/71433932/entry/2406"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3 июля 2016 г. N 236-ФЗ в статью 12.4 настоящего Федерального закона внесены изменения, </w:t>
      </w:r>
      <w:hyperlink r:id="rId154" w:anchor="/document/71433932/entry/30" w:history="1">
        <w:r w:rsidRPr="00A82384">
          <w:rPr>
            <w:rFonts w:ascii="Times New Roman" w:eastAsia="Times New Roman" w:hAnsi="Times New Roman" w:cs="Times New Roman"/>
            <w:color w:val="3272C0"/>
            <w:sz w:val="20"/>
            <w:szCs w:val="20"/>
            <w:lang w:eastAsia="ru-RU"/>
          </w:rPr>
          <w:t>вступающие в силу</w:t>
        </w:r>
      </w:hyperlink>
      <w:r w:rsidRPr="00A82384">
        <w:rPr>
          <w:rFonts w:ascii="Times New Roman" w:eastAsia="Times New Roman" w:hAnsi="Times New Roman" w:cs="Times New Roman"/>
          <w:color w:val="464C55"/>
          <w:sz w:val="20"/>
          <w:szCs w:val="20"/>
          <w:lang w:eastAsia="ru-RU"/>
        </w:rPr>
        <w:t> по истечении 90 дней после дня </w:t>
      </w:r>
      <w:hyperlink r:id="rId155" w:anchor="/document/71433933/entry/0" w:history="1">
        <w:r w:rsidRPr="00A82384">
          <w:rPr>
            <w:rFonts w:ascii="Times New Roman" w:eastAsia="Times New Roman" w:hAnsi="Times New Roman" w:cs="Times New Roman"/>
            <w:color w:val="3272C0"/>
            <w:sz w:val="20"/>
            <w:szCs w:val="20"/>
            <w:lang w:eastAsia="ru-RU"/>
          </w:rPr>
          <w:t>официального опубликования</w:t>
        </w:r>
      </w:hyperlink>
      <w:r w:rsidRPr="00A82384">
        <w:rPr>
          <w:rFonts w:ascii="Times New Roman" w:eastAsia="Times New Roman" w:hAnsi="Times New Roman" w:cs="Times New Roman"/>
          <w:color w:val="464C55"/>
          <w:sz w:val="20"/>
          <w:szCs w:val="20"/>
          <w:lang w:eastAsia="ru-RU"/>
        </w:rPr>
        <w:t> названного Федерального закона</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56" w:anchor="/document/57416007/entry/124" w:history="1">
        <w:r w:rsidRPr="00A82384">
          <w:rPr>
            <w:rFonts w:ascii="Times New Roman" w:eastAsia="Times New Roman" w:hAnsi="Times New Roman" w:cs="Times New Roman"/>
            <w:color w:val="3272C0"/>
            <w:sz w:val="20"/>
            <w:szCs w:val="20"/>
            <w:lang w:eastAsia="ru-RU"/>
          </w:rPr>
          <w:t>См. текст статьи в предыдущей редакции</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A82384">
        <w:rPr>
          <w:rFonts w:ascii="Times New Roman" w:eastAsia="Times New Roman" w:hAnsi="Times New Roman" w:cs="Times New Roman"/>
          <w:b/>
          <w:bCs/>
          <w:color w:val="22272F"/>
          <w:sz w:val="23"/>
          <w:szCs w:val="23"/>
          <w:lang w:eastAsia="ru-RU"/>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157" w:anchor="/multilink/12164203/paragraph/1073748472/number/0"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статье 12.4 настоящего Федерального закона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w:t>
      </w:r>
      <w:hyperlink r:id="rId158" w:anchor="/multilink/12164203/paragraph/54943/number/0" w:history="1">
        <w:r w:rsidRPr="00A82384">
          <w:rPr>
            <w:rFonts w:ascii="Times New Roman" w:eastAsia="Times New Roman" w:hAnsi="Times New Roman" w:cs="Times New Roman"/>
            <w:color w:val="3272C0"/>
            <w:sz w:val="23"/>
            <w:szCs w:val="23"/>
            <w:lang w:eastAsia="ru-RU"/>
          </w:rPr>
          <w:t>порядке</w:t>
        </w:r>
      </w:hyperlink>
      <w:r w:rsidRPr="00A82384">
        <w:rPr>
          <w:rFonts w:ascii="Times New Roman" w:eastAsia="Times New Roman" w:hAnsi="Times New Roman" w:cs="Times New Roman"/>
          <w:color w:val="22272F"/>
          <w:sz w:val="23"/>
          <w:szCs w:val="23"/>
          <w:lang w:eastAsia="ru-RU"/>
        </w:rPr>
        <w:t>, определяемом нормативными правовыми актами Российской Федерации, распространяются с учетом </w:t>
      </w:r>
      <w:hyperlink r:id="rId159" w:anchor="/document/70217670/entry/2" w:history="1">
        <w:r w:rsidRPr="00A82384">
          <w:rPr>
            <w:rFonts w:ascii="Times New Roman" w:eastAsia="Times New Roman" w:hAnsi="Times New Roman" w:cs="Times New Roman"/>
            <w:color w:val="3272C0"/>
            <w:sz w:val="23"/>
            <w:szCs w:val="23"/>
            <w:lang w:eastAsia="ru-RU"/>
          </w:rPr>
          <w:t>особенностей</w:t>
        </w:r>
      </w:hyperlink>
      <w:r w:rsidRPr="00A82384">
        <w:rPr>
          <w:rFonts w:ascii="Times New Roman" w:eastAsia="Times New Roman" w:hAnsi="Times New Roman" w:cs="Times New Roman"/>
          <w:color w:val="22272F"/>
          <w:sz w:val="23"/>
          <w:szCs w:val="23"/>
          <w:lang w:eastAsia="ru-RU"/>
        </w:rPr>
        <w:t>,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w:t>
      </w:r>
      <w:hyperlink r:id="rId160" w:anchor="/multilink/12164203/paragraph/54943/number/2" w:history="1">
        <w:r w:rsidRPr="00A82384">
          <w:rPr>
            <w:rFonts w:ascii="Times New Roman" w:eastAsia="Times New Roman" w:hAnsi="Times New Roman" w:cs="Times New Roman"/>
            <w:color w:val="3272C0"/>
            <w:sz w:val="23"/>
            <w:szCs w:val="23"/>
            <w:lang w:eastAsia="ru-RU"/>
          </w:rPr>
          <w:t>Федеральным законом</w:t>
        </w:r>
      </w:hyperlink>
      <w:r w:rsidRPr="00A82384">
        <w:rPr>
          <w:rFonts w:ascii="Times New Roman" w:eastAsia="Times New Roman" w:hAnsi="Times New Roman" w:cs="Times New Roman"/>
          <w:color w:val="22272F"/>
          <w:sz w:val="23"/>
          <w:szCs w:val="23"/>
          <w:lang w:eastAsia="ru-RU"/>
        </w:rPr>
        <w:t> и </w:t>
      </w:r>
      <w:hyperlink r:id="rId161" w:anchor="/document/12136354/entry/160105" w:history="1">
        <w:r w:rsidRPr="00A82384">
          <w:rPr>
            <w:rFonts w:ascii="Times New Roman" w:eastAsia="Times New Roman" w:hAnsi="Times New Roman" w:cs="Times New Roman"/>
            <w:color w:val="3272C0"/>
            <w:sz w:val="23"/>
            <w:szCs w:val="23"/>
            <w:lang w:eastAsia="ru-RU"/>
          </w:rPr>
          <w:t>пунктом 5 части 1 статьи 16</w:t>
        </w:r>
      </w:hyperlink>
      <w:r w:rsidRPr="00A82384">
        <w:rPr>
          <w:rFonts w:ascii="Times New Roman" w:eastAsia="Times New Roman" w:hAnsi="Times New Roman" w:cs="Times New Roman"/>
          <w:color w:val="22272F"/>
          <w:sz w:val="23"/>
          <w:szCs w:val="23"/>
          <w:lang w:eastAsia="ru-RU"/>
        </w:rPr>
        <w:t>, </w:t>
      </w:r>
      <w:hyperlink r:id="rId162" w:anchor="/document/12136354/entry/17" w:history="1">
        <w:r w:rsidRPr="00A82384">
          <w:rPr>
            <w:rFonts w:ascii="Times New Roman" w:eastAsia="Times New Roman" w:hAnsi="Times New Roman" w:cs="Times New Roman"/>
            <w:color w:val="3272C0"/>
            <w:sz w:val="23"/>
            <w:szCs w:val="23"/>
            <w:lang w:eastAsia="ru-RU"/>
          </w:rPr>
          <w:t>статьями 17</w:t>
        </w:r>
      </w:hyperlink>
      <w:r w:rsidRPr="00A82384">
        <w:rPr>
          <w:rFonts w:ascii="Times New Roman" w:eastAsia="Times New Roman" w:hAnsi="Times New Roman" w:cs="Times New Roman"/>
          <w:color w:val="22272F"/>
          <w:sz w:val="23"/>
          <w:szCs w:val="23"/>
          <w:lang w:eastAsia="ru-RU"/>
        </w:rPr>
        <w:t>, </w:t>
      </w:r>
      <w:hyperlink r:id="rId163" w:anchor="/document/12136354/entry/18" w:history="1">
        <w:r w:rsidRPr="00A82384">
          <w:rPr>
            <w:rFonts w:ascii="Times New Roman" w:eastAsia="Times New Roman" w:hAnsi="Times New Roman" w:cs="Times New Roman"/>
            <w:color w:val="3272C0"/>
            <w:sz w:val="23"/>
            <w:szCs w:val="23"/>
            <w:lang w:eastAsia="ru-RU"/>
          </w:rPr>
          <w:t>18</w:t>
        </w:r>
      </w:hyperlink>
      <w:r w:rsidRPr="00A82384">
        <w:rPr>
          <w:rFonts w:ascii="Times New Roman" w:eastAsia="Times New Roman" w:hAnsi="Times New Roman" w:cs="Times New Roman"/>
          <w:color w:val="22272F"/>
          <w:sz w:val="23"/>
          <w:szCs w:val="23"/>
          <w:lang w:eastAsia="ru-RU"/>
        </w:rPr>
        <w:t>, </w:t>
      </w:r>
      <w:hyperlink r:id="rId164" w:anchor="/document/12136354/entry/20" w:history="1">
        <w:r w:rsidRPr="00A82384">
          <w:rPr>
            <w:rFonts w:ascii="Times New Roman" w:eastAsia="Times New Roman" w:hAnsi="Times New Roman" w:cs="Times New Roman"/>
            <w:color w:val="3272C0"/>
            <w:sz w:val="23"/>
            <w:szCs w:val="23"/>
            <w:lang w:eastAsia="ru-RU"/>
          </w:rPr>
          <w:t>20</w:t>
        </w:r>
      </w:hyperlink>
      <w:r w:rsidRPr="00A82384">
        <w:rPr>
          <w:rFonts w:ascii="Times New Roman" w:eastAsia="Times New Roman" w:hAnsi="Times New Roman" w:cs="Times New Roman"/>
          <w:color w:val="22272F"/>
          <w:sz w:val="23"/>
          <w:szCs w:val="23"/>
          <w:lang w:eastAsia="ru-RU"/>
        </w:rPr>
        <w:t> и </w:t>
      </w:r>
      <w:hyperlink r:id="rId165" w:anchor="/document/12136354/entry/201" w:history="1">
        <w:r w:rsidRPr="00A82384">
          <w:rPr>
            <w:rFonts w:ascii="Times New Roman" w:eastAsia="Times New Roman" w:hAnsi="Times New Roman" w:cs="Times New Roman"/>
            <w:color w:val="3272C0"/>
            <w:sz w:val="23"/>
            <w:szCs w:val="23"/>
            <w:lang w:eastAsia="ru-RU"/>
          </w:rPr>
          <w:t>20.1</w:t>
        </w:r>
      </w:hyperlink>
      <w:r w:rsidRPr="00A82384">
        <w:rPr>
          <w:rFonts w:ascii="Times New Roman" w:eastAsia="Times New Roman" w:hAnsi="Times New Roman" w:cs="Times New Roman"/>
          <w:color w:val="22272F"/>
          <w:sz w:val="23"/>
          <w:szCs w:val="23"/>
          <w:lang w:eastAsia="ru-RU"/>
        </w:rPr>
        <w:t> Федерального закона от 27 июля 2004 года N 79-ФЗ "О государственной гражданской службе Российской Федерации".</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66" w:anchor="/document/70271696/entry/186"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3 декабря 2012 г. N 231-ФЗ в статью 12.5 настоящего Федерального закона внесены изменения, </w:t>
      </w:r>
      <w:hyperlink r:id="rId167" w:anchor="/document/70271696/entry/211" w:history="1">
        <w:r w:rsidRPr="00A82384">
          <w:rPr>
            <w:rFonts w:ascii="Times New Roman" w:eastAsia="Times New Roman" w:hAnsi="Times New Roman" w:cs="Times New Roman"/>
            <w:color w:val="3272C0"/>
            <w:sz w:val="20"/>
            <w:szCs w:val="20"/>
            <w:lang w:eastAsia="ru-RU"/>
          </w:rPr>
          <w:t>вступающие в силу</w:t>
        </w:r>
      </w:hyperlink>
      <w:r w:rsidRPr="00A82384">
        <w:rPr>
          <w:rFonts w:ascii="Times New Roman" w:eastAsia="Times New Roman" w:hAnsi="Times New Roman" w:cs="Times New Roman"/>
          <w:color w:val="464C55"/>
          <w:sz w:val="20"/>
          <w:szCs w:val="20"/>
          <w:lang w:eastAsia="ru-RU"/>
        </w:rPr>
        <w:t> с 1 января 2013 г.</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68" w:anchor="/document/58047284/entry/125" w:history="1">
        <w:r w:rsidRPr="00A82384">
          <w:rPr>
            <w:rFonts w:ascii="Times New Roman" w:eastAsia="Times New Roman" w:hAnsi="Times New Roman" w:cs="Times New Roman"/>
            <w:color w:val="3272C0"/>
            <w:sz w:val="20"/>
            <w:szCs w:val="20"/>
            <w:lang w:eastAsia="ru-RU"/>
          </w:rPr>
          <w:t>См. текст статьи в предыдущей редакции</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A82384">
        <w:rPr>
          <w:rFonts w:ascii="Times New Roman" w:eastAsia="Times New Roman" w:hAnsi="Times New Roman" w:cs="Times New Roman"/>
          <w:b/>
          <w:bCs/>
          <w:color w:val="22272F"/>
          <w:sz w:val="23"/>
          <w:szCs w:val="23"/>
          <w:lang w:eastAsia="ru-RU"/>
        </w:rPr>
        <w:t>Статья 12.5. Установление иных запретов, ограничений, обязательств и правил служебного поведения</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169" w:anchor="/multilink/12164203/paragraph/1073748473/number/0"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статье 12.5 настоящего Федерального закона</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70" w:anchor="/document/71433932/entry/2407"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3 июля 2016 г. N 236-ФЗ в часть 1 статьи 12.5 настоящего Федерального закона внесены изменения, </w:t>
      </w:r>
      <w:hyperlink r:id="rId171" w:anchor="/document/71433932/entry/30" w:history="1">
        <w:r w:rsidRPr="00A82384">
          <w:rPr>
            <w:rFonts w:ascii="Times New Roman" w:eastAsia="Times New Roman" w:hAnsi="Times New Roman" w:cs="Times New Roman"/>
            <w:color w:val="3272C0"/>
            <w:sz w:val="20"/>
            <w:szCs w:val="20"/>
            <w:lang w:eastAsia="ru-RU"/>
          </w:rPr>
          <w:t>вступающие в силу</w:t>
        </w:r>
      </w:hyperlink>
      <w:r w:rsidRPr="00A82384">
        <w:rPr>
          <w:rFonts w:ascii="Times New Roman" w:eastAsia="Times New Roman" w:hAnsi="Times New Roman" w:cs="Times New Roman"/>
          <w:color w:val="464C55"/>
          <w:sz w:val="20"/>
          <w:szCs w:val="20"/>
          <w:lang w:eastAsia="ru-RU"/>
        </w:rPr>
        <w:t> по истечении 90 дней после дня </w:t>
      </w:r>
      <w:hyperlink r:id="rId172" w:anchor="/document/71433933/entry/0" w:history="1">
        <w:r w:rsidRPr="00A82384">
          <w:rPr>
            <w:rFonts w:ascii="Times New Roman" w:eastAsia="Times New Roman" w:hAnsi="Times New Roman" w:cs="Times New Roman"/>
            <w:color w:val="3272C0"/>
            <w:sz w:val="20"/>
            <w:szCs w:val="20"/>
            <w:lang w:eastAsia="ru-RU"/>
          </w:rPr>
          <w:t>официального опубликования</w:t>
        </w:r>
      </w:hyperlink>
      <w:r w:rsidRPr="00A82384">
        <w:rPr>
          <w:rFonts w:ascii="Times New Roman" w:eastAsia="Times New Roman" w:hAnsi="Times New Roman" w:cs="Times New Roman"/>
          <w:color w:val="464C55"/>
          <w:sz w:val="20"/>
          <w:szCs w:val="20"/>
          <w:lang w:eastAsia="ru-RU"/>
        </w:rPr>
        <w:t> названного Федерального закона</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73" w:anchor="/document/57416007/entry/1251" w:history="1">
        <w:r w:rsidRPr="00A82384">
          <w:rPr>
            <w:rFonts w:ascii="Times New Roman" w:eastAsia="Times New Roman" w:hAnsi="Times New Roman" w:cs="Times New Roman"/>
            <w:color w:val="3272C0"/>
            <w:sz w:val="20"/>
            <w:szCs w:val="20"/>
            <w:lang w:eastAsia="ru-RU"/>
          </w:rPr>
          <w:t>См. текст части в предыдущей редакции</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 xml:space="preserve">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w:t>
      </w:r>
      <w:r w:rsidRPr="00A82384">
        <w:rPr>
          <w:rFonts w:ascii="Times New Roman" w:eastAsia="Times New Roman" w:hAnsi="Times New Roman" w:cs="Times New Roman"/>
          <w:color w:val="22272F"/>
          <w:sz w:val="23"/>
          <w:szCs w:val="23"/>
          <w:lang w:eastAsia="ru-RU"/>
        </w:rPr>
        <w:lastRenderedPageBreak/>
        <w:t>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Положения </w:t>
      </w:r>
      <w:hyperlink r:id="rId174" w:anchor="/document/12164203/entry/1251" w:history="1">
        <w:r w:rsidRPr="00A82384">
          <w:rPr>
            <w:rFonts w:ascii="Times New Roman" w:eastAsia="Times New Roman" w:hAnsi="Times New Roman" w:cs="Times New Roman"/>
            <w:color w:val="3272C0"/>
            <w:sz w:val="23"/>
            <w:szCs w:val="23"/>
            <w:lang w:eastAsia="ru-RU"/>
          </w:rPr>
          <w:t>части 1</w:t>
        </w:r>
      </w:hyperlink>
      <w:r w:rsidRPr="00A82384">
        <w:rPr>
          <w:rFonts w:ascii="Times New Roman" w:eastAsia="Times New Roman" w:hAnsi="Times New Roman" w:cs="Times New Roman"/>
          <w:color w:val="22272F"/>
          <w:sz w:val="23"/>
          <w:szCs w:val="23"/>
          <w:lang w:eastAsia="ru-RU"/>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Статья 12.5 дополнена частью 3 с 3 сентября 2018 г. - </w:t>
      </w:r>
      <w:hyperlink r:id="rId175" w:anchor="/document/71958470/entry/86" w:history="1">
        <w:r w:rsidRPr="00A82384">
          <w:rPr>
            <w:rFonts w:ascii="Times New Roman" w:eastAsia="Times New Roman" w:hAnsi="Times New Roman" w:cs="Times New Roman"/>
            <w:color w:val="3272C0"/>
            <w:sz w:val="20"/>
            <w:szCs w:val="20"/>
            <w:lang w:eastAsia="ru-RU"/>
          </w:rPr>
          <w:t>Федеральный закон</w:t>
        </w:r>
      </w:hyperlink>
      <w:r w:rsidRPr="00A82384">
        <w:rPr>
          <w:rFonts w:ascii="Times New Roman" w:eastAsia="Times New Roman" w:hAnsi="Times New Roman" w:cs="Times New Roman"/>
          <w:color w:val="464C55"/>
          <w:sz w:val="20"/>
          <w:szCs w:val="20"/>
          <w:lang w:eastAsia="ru-RU"/>
        </w:rPr>
        <w:t> от 4 июня 2018 г. N 133-ФЗ</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Требования </w:t>
      </w:r>
      <w:hyperlink r:id="rId176" w:anchor="/document/12164203/entry/1251" w:history="1">
        <w:r w:rsidRPr="00A82384">
          <w:rPr>
            <w:rFonts w:ascii="Times New Roman" w:eastAsia="Times New Roman" w:hAnsi="Times New Roman" w:cs="Times New Roman"/>
            <w:color w:val="3272C0"/>
            <w:sz w:val="23"/>
            <w:szCs w:val="23"/>
            <w:lang w:eastAsia="ru-RU"/>
          </w:rPr>
          <w:t>части 1</w:t>
        </w:r>
      </w:hyperlink>
      <w:r w:rsidRPr="00A82384">
        <w:rPr>
          <w:rFonts w:ascii="Times New Roman" w:eastAsia="Times New Roman" w:hAnsi="Times New Roman" w:cs="Times New Roman"/>
          <w:color w:val="22272F"/>
          <w:sz w:val="23"/>
          <w:szCs w:val="23"/>
          <w:lang w:eastAsia="ru-RU"/>
        </w:rPr>
        <w:t>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A82384">
        <w:rPr>
          <w:rFonts w:ascii="Times New Roman" w:eastAsia="Times New Roman" w:hAnsi="Times New Roman" w:cs="Times New Roman"/>
          <w:b/>
          <w:bCs/>
          <w:color w:val="22272F"/>
          <w:sz w:val="23"/>
          <w:szCs w:val="23"/>
          <w:lang w:eastAsia="ru-RU"/>
        </w:rPr>
        <w:t>Статья 13. Ответственность физических лиц за коррупционные правонарушения</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177" w:anchor="/multilink/12164203/paragraph/1073741954/number/0"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статье 13 настоящего Федерального закона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w:t>
      </w:r>
      <w:hyperlink r:id="rId178" w:anchor="/multilink/12164203/paragraph/107/number/0" w:history="1">
        <w:r w:rsidRPr="00A82384">
          <w:rPr>
            <w:rFonts w:ascii="Times New Roman" w:eastAsia="Times New Roman" w:hAnsi="Times New Roman" w:cs="Times New Roman"/>
            <w:color w:val="3272C0"/>
            <w:sz w:val="23"/>
            <w:szCs w:val="23"/>
            <w:lang w:eastAsia="ru-RU"/>
          </w:rPr>
          <w:t>законодательством</w:t>
        </w:r>
      </w:hyperlink>
      <w:r w:rsidRPr="00A82384">
        <w:rPr>
          <w:rFonts w:ascii="Times New Roman" w:eastAsia="Times New Roman" w:hAnsi="Times New Roman" w:cs="Times New Roman"/>
          <w:color w:val="22272F"/>
          <w:sz w:val="23"/>
          <w:szCs w:val="23"/>
          <w:lang w:eastAsia="ru-RU"/>
        </w:rPr>
        <w:t> Российской Федерации.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Физическое лицо, совершившее коррупционное правонарушение, по решению суда может быть лишено в соответствии с </w:t>
      </w:r>
      <w:hyperlink r:id="rId179" w:anchor="/document/10108000/entry/47" w:history="1">
        <w:r w:rsidRPr="00A82384">
          <w:rPr>
            <w:rFonts w:ascii="Times New Roman" w:eastAsia="Times New Roman" w:hAnsi="Times New Roman" w:cs="Times New Roman"/>
            <w:color w:val="3272C0"/>
            <w:sz w:val="23"/>
            <w:szCs w:val="23"/>
            <w:lang w:eastAsia="ru-RU"/>
          </w:rPr>
          <w:t>законодательством</w:t>
        </w:r>
      </w:hyperlink>
      <w:r w:rsidRPr="00A82384">
        <w:rPr>
          <w:rFonts w:ascii="Times New Roman" w:eastAsia="Times New Roman" w:hAnsi="Times New Roman" w:cs="Times New Roman"/>
          <w:color w:val="22272F"/>
          <w:sz w:val="23"/>
          <w:szCs w:val="23"/>
          <w:lang w:eastAsia="ru-RU"/>
        </w:rPr>
        <w:t> Российской Федерации права занимать определенные должности государственной и муниципальной службы.</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80" w:anchor="/document/12191970/entry/2114"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21 ноября 2011 г. N 329-ФЗ настоящий Федеральный закон дополнен статьей 13.1</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A82384">
        <w:rPr>
          <w:rFonts w:ascii="Times New Roman" w:eastAsia="Times New Roman" w:hAnsi="Times New Roman" w:cs="Times New Roman"/>
          <w:b/>
          <w:bCs/>
          <w:color w:val="22272F"/>
          <w:sz w:val="23"/>
          <w:szCs w:val="23"/>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181" w:anchor="/multilink/12164203/paragraph/1073748474/number/0"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статье 13.1 настоящего Федерального закона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w:t>
      </w:r>
      <w:hyperlink r:id="rId182" w:anchor="/multilink/12164203/paragraph/2470/number/0" w:history="1">
        <w:r w:rsidRPr="00A82384">
          <w:rPr>
            <w:rFonts w:ascii="Times New Roman" w:eastAsia="Times New Roman" w:hAnsi="Times New Roman" w:cs="Times New Roman"/>
            <w:color w:val="3272C0"/>
            <w:sz w:val="23"/>
            <w:szCs w:val="23"/>
            <w:lang w:eastAsia="ru-RU"/>
          </w:rPr>
          <w:t>федеральными законами</w:t>
        </w:r>
      </w:hyperlink>
      <w:r w:rsidRPr="00A82384">
        <w:rPr>
          <w:rFonts w:ascii="Times New Roman" w:eastAsia="Times New Roman" w:hAnsi="Times New Roman" w:cs="Times New Roman"/>
          <w:color w:val="22272F"/>
          <w:sz w:val="23"/>
          <w:szCs w:val="23"/>
          <w:lang w:eastAsia="ru-RU"/>
        </w:rPr>
        <w:t>,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непринятия лицом мер по предотвращению и (или) урегулированию конфликта интересов, стороной которого оно является;</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Пункт 2 изменен с 6 августа 2019 г. - </w:t>
      </w:r>
      <w:hyperlink r:id="rId183" w:anchor="/document/72332758/entry/2" w:history="1">
        <w:r w:rsidRPr="00A82384">
          <w:rPr>
            <w:rFonts w:ascii="Times New Roman" w:eastAsia="Times New Roman" w:hAnsi="Times New Roman" w:cs="Times New Roman"/>
            <w:color w:val="3272C0"/>
            <w:sz w:val="20"/>
            <w:szCs w:val="20"/>
            <w:lang w:eastAsia="ru-RU"/>
          </w:rPr>
          <w:t>Федеральный закон</w:t>
        </w:r>
      </w:hyperlink>
      <w:r w:rsidRPr="00A82384">
        <w:rPr>
          <w:rFonts w:ascii="Times New Roman" w:eastAsia="Times New Roman" w:hAnsi="Times New Roman" w:cs="Times New Roman"/>
          <w:color w:val="464C55"/>
          <w:sz w:val="20"/>
          <w:szCs w:val="20"/>
          <w:lang w:eastAsia="ru-RU"/>
        </w:rPr>
        <w:t> от 26 июля 2019 г. N 228-ФЗ</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84" w:anchor="/document/77673480/entry/131012" w:history="1">
        <w:r w:rsidRPr="00A82384">
          <w:rPr>
            <w:rFonts w:ascii="Times New Roman" w:eastAsia="Times New Roman" w:hAnsi="Times New Roman" w:cs="Times New Roman"/>
            <w:color w:val="3272C0"/>
            <w:sz w:val="20"/>
            <w:szCs w:val="20"/>
            <w:lang w:eastAsia="ru-RU"/>
          </w:rPr>
          <w:t>См. предыдущую редакцию</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lastRenderedPageBreak/>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w:t>
      </w:r>
      <w:hyperlink r:id="rId185" w:anchor="/document/186367/entry/40731" w:history="1">
        <w:r w:rsidRPr="00A82384">
          <w:rPr>
            <w:rFonts w:ascii="Times New Roman" w:eastAsia="Times New Roman" w:hAnsi="Times New Roman" w:cs="Times New Roman"/>
            <w:color w:val="3272C0"/>
            <w:sz w:val="23"/>
            <w:szCs w:val="23"/>
            <w:lang w:eastAsia="ru-RU"/>
          </w:rPr>
          <w:t>федеральными законами</w:t>
        </w:r>
      </w:hyperlink>
      <w:r w:rsidRPr="00A82384">
        <w:rPr>
          <w:rFonts w:ascii="Times New Roman" w:eastAsia="Times New Roman" w:hAnsi="Times New Roman" w:cs="Times New Roman"/>
          <w:color w:val="22272F"/>
          <w:sz w:val="23"/>
          <w:szCs w:val="23"/>
          <w:lang w:eastAsia="ru-RU"/>
        </w:rPr>
        <w:t>;</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4) осуществления лицом предпринимательской деятельности;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Об увольнении (освобождении от должности) в связи с несоблюдением запрета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РФ, владеть и (или) пользоваться иностранными финансовыми инструментами, см. </w:t>
      </w:r>
      <w:hyperlink r:id="rId186" w:anchor="/document/12164203/entry/71" w:history="1">
        <w:r w:rsidRPr="00A82384">
          <w:rPr>
            <w:rFonts w:ascii="Times New Roman" w:eastAsia="Times New Roman" w:hAnsi="Times New Roman" w:cs="Times New Roman"/>
            <w:color w:val="3272C0"/>
            <w:sz w:val="20"/>
            <w:szCs w:val="20"/>
            <w:lang w:eastAsia="ru-RU"/>
          </w:rPr>
          <w:t>статью 7.1</w:t>
        </w:r>
      </w:hyperlink>
      <w:r w:rsidRPr="00A82384">
        <w:rPr>
          <w:rFonts w:ascii="Times New Roman" w:eastAsia="Times New Roman" w:hAnsi="Times New Roman" w:cs="Times New Roman"/>
          <w:color w:val="464C55"/>
          <w:sz w:val="20"/>
          <w:szCs w:val="20"/>
          <w:lang w:eastAsia="ru-RU"/>
        </w:rPr>
        <w:t> настоящего Федерального закона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87" w:anchor="/document/71708958/entry/81"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1 июля 2017 г. N 132-ФЗ статья 13.1 настоящего Федерального закона дополнена частью 3, </w:t>
      </w:r>
      <w:hyperlink r:id="rId188" w:anchor="/document/71708958/entry/12" w:history="1">
        <w:r w:rsidRPr="00A82384">
          <w:rPr>
            <w:rFonts w:ascii="Times New Roman" w:eastAsia="Times New Roman" w:hAnsi="Times New Roman" w:cs="Times New Roman"/>
            <w:color w:val="3272C0"/>
            <w:sz w:val="20"/>
            <w:szCs w:val="20"/>
            <w:lang w:eastAsia="ru-RU"/>
          </w:rPr>
          <w:t>вступающей в силу</w:t>
        </w:r>
      </w:hyperlink>
      <w:r w:rsidRPr="00A82384">
        <w:rPr>
          <w:rFonts w:ascii="Times New Roman" w:eastAsia="Times New Roman" w:hAnsi="Times New Roman" w:cs="Times New Roman"/>
          <w:color w:val="464C55"/>
          <w:sz w:val="20"/>
          <w:szCs w:val="20"/>
          <w:lang w:eastAsia="ru-RU"/>
        </w:rPr>
        <w:t> с 1 января 2018 г.</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r:id="rId189" w:anchor="/document/12164203/entry/15" w:history="1">
        <w:r w:rsidRPr="00A82384">
          <w:rPr>
            <w:rFonts w:ascii="Times New Roman" w:eastAsia="Times New Roman" w:hAnsi="Times New Roman" w:cs="Times New Roman"/>
            <w:color w:val="3272C0"/>
            <w:sz w:val="23"/>
            <w:szCs w:val="23"/>
            <w:lang w:eastAsia="ru-RU"/>
          </w:rPr>
          <w:t>статьей 15</w:t>
        </w:r>
      </w:hyperlink>
      <w:r w:rsidRPr="00A82384">
        <w:rPr>
          <w:rFonts w:ascii="Times New Roman" w:eastAsia="Times New Roman" w:hAnsi="Times New Roman" w:cs="Times New Roman"/>
          <w:color w:val="22272F"/>
          <w:sz w:val="23"/>
          <w:szCs w:val="23"/>
          <w:lang w:eastAsia="ru-RU"/>
        </w:rPr>
        <w:t> настоящего Федерального закона.</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Наименование статьи 13.2 изменено с 3 сентября 2018 г. - </w:t>
      </w:r>
      <w:hyperlink r:id="rId190" w:anchor="/document/71958470/entry/871" w:history="1">
        <w:r w:rsidRPr="00A82384">
          <w:rPr>
            <w:rFonts w:ascii="Times New Roman" w:eastAsia="Times New Roman" w:hAnsi="Times New Roman" w:cs="Times New Roman"/>
            <w:color w:val="3272C0"/>
            <w:sz w:val="20"/>
            <w:szCs w:val="20"/>
            <w:lang w:eastAsia="ru-RU"/>
          </w:rPr>
          <w:t>Федеральный закон</w:t>
        </w:r>
      </w:hyperlink>
      <w:r w:rsidRPr="00A82384">
        <w:rPr>
          <w:rFonts w:ascii="Times New Roman" w:eastAsia="Times New Roman" w:hAnsi="Times New Roman" w:cs="Times New Roman"/>
          <w:color w:val="464C55"/>
          <w:sz w:val="20"/>
          <w:szCs w:val="20"/>
          <w:lang w:eastAsia="ru-RU"/>
        </w:rPr>
        <w:t> от 4 июня 2018 г. N 133-ФЗ</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91" w:anchor="/document/77660353/entry/132" w:history="1">
        <w:r w:rsidRPr="00A82384">
          <w:rPr>
            <w:rFonts w:ascii="Times New Roman" w:eastAsia="Times New Roman" w:hAnsi="Times New Roman" w:cs="Times New Roman"/>
            <w:color w:val="3272C0"/>
            <w:sz w:val="20"/>
            <w:szCs w:val="20"/>
            <w:lang w:eastAsia="ru-RU"/>
          </w:rPr>
          <w:t>См. предыдущую редакцию</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A82384">
        <w:rPr>
          <w:rFonts w:ascii="Times New Roman" w:eastAsia="Times New Roman" w:hAnsi="Times New Roman" w:cs="Times New Roman"/>
          <w:b/>
          <w:bCs/>
          <w:color w:val="22272F"/>
          <w:sz w:val="23"/>
          <w:szCs w:val="23"/>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192" w:anchor="/multilink/12164203/paragraph/1073748475/number/0"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статье 13.2 настоящего Федерального закона</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Часть 1 изменена с 3 сентября 2018 г. - </w:t>
      </w:r>
      <w:hyperlink r:id="rId193" w:anchor="/document/71958470/entry/872" w:history="1">
        <w:r w:rsidRPr="00A82384">
          <w:rPr>
            <w:rFonts w:ascii="Times New Roman" w:eastAsia="Times New Roman" w:hAnsi="Times New Roman" w:cs="Times New Roman"/>
            <w:color w:val="3272C0"/>
            <w:sz w:val="20"/>
            <w:szCs w:val="20"/>
            <w:lang w:eastAsia="ru-RU"/>
          </w:rPr>
          <w:t>Федеральный закон</w:t>
        </w:r>
      </w:hyperlink>
      <w:r w:rsidRPr="00A82384">
        <w:rPr>
          <w:rFonts w:ascii="Times New Roman" w:eastAsia="Times New Roman" w:hAnsi="Times New Roman" w:cs="Times New Roman"/>
          <w:color w:val="464C55"/>
          <w:sz w:val="20"/>
          <w:szCs w:val="20"/>
          <w:lang w:eastAsia="ru-RU"/>
        </w:rPr>
        <w:t> от 4 июня 2018 г. N 133-ФЗ</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94" w:anchor="/document/77660353/entry/13201" w:history="1">
        <w:r w:rsidRPr="00A82384">
          <w:rPr>
            <w:rFonts w:ascii="Times New Roman" w:eastAsia="Times New Roman" w:hAnsi="Times New Roman" w:cs="Times New Roman"/>
            <w:color w:val="3272C0"/>
            <w:sz w:val="20"/>
            <w:szCs w:val="20"/>
            <w:lang w:eastAsia="ru-RU"/>
          </w:rPr>
          <w:t>См. предыдущую редакцию</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lastRenderedPageBreak/>
        <w:t>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w:t>
      </w:r>
      <w:hyperlink r:id="rId195" w:anchor="/multilink/12164203/paragraph/150427/number/0" w:history="1">
        <w:r w:rsidRPr="00A82384">
          <w:rPr>
            <w:rFonts w:ascii="Times New Roman" w:eastAsia="Times New Roman" w:hAnsi="Times New Roman" w:cs="Times New Roman"/>
            <w:color w:val="3272C0"/>
            <w:sz w:val="23"/>
            <w:szCs w:val="23"/>
            <w:lang w:eastAsia="ru-RU"/>
          </w:rPr>
          <w:t>федеральными законами</w:t>
        </w:r>
      </w:hyperlink>
      <w:r w:rsidRPr="00A82384">
        <w:rPr>
          <w:rFonts w:ascii="Times New Roman" w:eastAsia="Times New Roman" w:hAnsi="Times New Roman" w:cs="Times New Roman"/>
          <w:color w:val="22272F"/>
          <w:sz w:val="23"/>
          <w:szCs w:val="23"/>
          <w:lang w:eastAsia="ru-RU"/>
        </w:rPr>
        <w:t>.</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r:id="rId196" w:anchor="/document/12164203/entry/15" w:history="1">
        <w:r w:rsidRPr="00A82384">
          <w:rPr>
            <w:rFonts w:ascii="Times New Roman" w:eastAsia="Times New Roman" w:hAnsi="Times New Roman" w:cs="Times New Roman"/>
            <w:color w:val="3272C0"/>
            <w:sz w:val="23"/>
            <w:szCs w:val="23"/>
            <w:lang w:eastAsia="ru-RU"/>
          </w:rPr>
          <w:t>статьей 15</w:t>
        </w:r>
      </w:hyperlink>
      <w:r w:rsidRPr="00A82384">
        <w:rPr>
          <w:rFonts w:ascii="Times New Roman" w:eastAsia="Times New Roman" w:hAnsi="Times New Roman" w:cs="Times New Roman"/>
          <w:color w:val="22272F"/>
          <w:sz w:val="23"/>
          <w:szCs w:val="23"/>
          <w:lang w:eastAsia="ru-RU"/>
        </w:rPr>
        <w:t> настоящего Федерального закона.</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97" w:anchor="/document/70271696/entry/188"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3 декабря 2012 г. N 231-ФЗ настоящий Федеральный закон дополнен статьей 13.3, </w:t>
      </w:r>
      <w:hyperlink r:id="rId198" w:anchor="/document/70271696/entry/211" w:history="1">
        <w:r w:rsidRPr="00A82384">
          <w:rPr>
            <w:rFonts w:ascii="Times New Roman" w:eastAsia="Times New Roman" w:hAnsi="Times New Roman" w:cs="Times New Roman"/>
            <w:color w:val="3272C0"/>
            <w:sz w:val="20"/>
            <w:szCs w:val="20"/>
            <w:lang w:eastAsia="ru-RU"/>
          </w:rPr>
          <w:t>вступающей в силу</w:t>
        </w:r>
      </w:hyperlink>
      <w:r w:rsidRPr="00A82384">
        <w:rPr>
          <w:rFonts w:ascii="Times New Roman" w:eastAsia="Times New Roman" w:hAnsi="Times New Roman" w:cs="Times New Roman"/>
          <w:color w:val="464C55"/>
          <w:sz w:val="20"/>
          <w:szCs w:val="20"/>
          <w:lang w:eastAsia="ru-RU"/>
        </w:rPr>
        <w:t> с 1 января 2013 г.</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A82384">
        <w:rPr>
          <w:rFonts w:ascii="Times New Roman" w:eastAsia="Times New Roman" w:hAnsi="Times New Roman" w:cs="Times New Roman"/>
          <w:b/>
          <w:bCs/>
          <w:color w:val="22272F"/>
          <w:sz w:val="23"/>
          <w:szCs w:val="23"/>
          <w:lang w:eastAsia="ru-RU"/>
        </w:rPr>
        <w:t>Статья 13.3. Обязанность организаций принимать меры по предупреждению коррупции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199" w:anchor="/multilink/12164203/paragraph/1073748476/number/0"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статье 13.3 настоящего Федерального закона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Организации обязаны разрабатывать и </w:t>
      </w:r>
      <w:hyperlink r:id="rId200" w:anchor="/multilink/12164203/paragraph/4362/number/0" w:history="1">
        <w:r w:rsidRPr="00A82384">
          <w:rPr>
            <w:rFonts w:ascii="Times New Roman" w:eastAsia="Times New Roman" w:hAnsi="Times New Roman" w:cs="Times New Roman"/>
            <w:color w:val="3272C0"/>
            <w:sz w:val="23"/>
            <w:szCs w:val="23"/>
            <w:lang w:eastAsia="ru-RU"/>
          </w:rPr>
          <w:t>принимать меры</w:t>
        </w:r>
      </w:hyperlink>
      <w:r w:rsidRPr="00A82384">
        <w:rPr>
          <w:rFonts w:ascii="Times New Roman" w:eastAsia="Times New Roman" w:hAnsi="Times New Roman" w:cs="Times New Roman"/>
          <w:color w:val="22272F"/>
          <w:sz w:val="23"/>
          <w:szCs w:val="23"/>
          <w:lang w:eastAsia="ru-RU"/>
        </w:rPr>
        <w:t> по предупреждению коррупции.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Меры по предупреждению коррупции, принимаемые в организации, могут включать:</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определение подразделений или должностных лиц, ответственных за профилактику коррупционных и иных правонарушений;</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сотрудничество организации с правоохранительными органами;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w:t>
      </w:r>
      <w:hyperlink r:id="rId201" w:anchor="/multilink/12164203/paragraph/4366/number/0" w:history="1">
        <w:r w:rsidRPr="00A82384">
          <w:rPr>
            <w:rFonts w:ascii="Times New Roman" w:eastAsia="Times New Roman" w:hAnsi="Times New Roman" w:cs="Times New Roman"/>
            <w:color w:val="3272C0"/>
            <w:sz w:val="23"/>
            <w:szCs w:val="23"/>
            <w:lang w:eastAsia="ru-RU"/>
          </w:rPr>
          <w:t>разработку</w:t>
        </w:r>
      </w:hyperlink>
      <w:r w:rsidRPr="00A82384">
        <w:rPr>
          <w:rFonts w:ascii="Times New Roman" w:eastAsia="Times New Roman" w:hAnsi="Times New Roman" w:cs="Times New Roman"/>
          <w:color w:val="22272F"/>
          <w:sz w:val="23"/>
          <w:szCs w:val="23"/>
          <w:lang w:eastAsia="ru-RU"/>
        </w:rPr>
        <w:t> и внедрение в практику стандартов и процедур, направленных на обеспечение добросовестной работы организации;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202" w:anchor="/document/55726921/entry/0" w:history="1">
        <w:r w:rsidRPr="00A82384">
          <w:rPr>
            <w:rFonts w:ascii="Times New Roman" w:eastAsia="Times New Roman" w:hAnsi="Times New Roman" w:cs="Times New Roman"/>
            <w:color w:val="3272C0"/>
            <w:sz w:val="20"/>
            <w:szCs w:val="20"/>
            <w:lang w:eastAsia="ru-RU"/>
          </w:rPr>
          <w:t>примерную форму</w:t>
        </w:r>
      </w:hyperlink>
      <w:r w:rsidRPr="00A82384">
        <w:rPr>
          <w:rFonts w:ascii="Times New Roman" w:eastAsia="Times New Roman" w:hAnsi="Times New Roman" w:cs="Times New Roman"/>
          <w:color w:val="464C55"/>
          <w:sz w:val="20"/>
          <w:szCs w:val="20"/>
          <w:lang w:eastAsia="ru-RU"/>
        </w:rPr>
        <w:t> антикоррупционной политики организации, разработанную экспертами компании "Гарант"</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4) принятие </w:t>
      </w:r>
      <w:hyperlink r:id="rId203" w:anchor="/multilink/12164203/paragraph/4367/number/0" w:history="1">
        <w:r w:rsidRPr="00A82384">
          <w:rPr>
            <w:rFonts w:ascii="Times New Roman" w:eastAsia="Times New Roman" w:hAnsi="Times New Roman" w:cs="Times New Roman"/>
            <w:color w:val="3272C0"/>
            <w:sz w:val="23"/>
            <w:szCs w:val="23"/>
            <w:lang w:eastAsia="ru-RU"/>
          </w:rPr>
          <w:t>кодекса</w:t>
        </w:r>
      </w:hyperlink>
      <w:r w:rsidRPr="00A82384">
        <w:rPr>
          <w:rFonts w:ascii="Times New Roman" w:eastAsia="Times New Roman" w:hAnsi="Times New Roman" w:cs="Times New Roman"/>
          <w:color w:val="22272F"/>
          <w:sz w:val="23"/>
          <w:szCs w:val="23"/>
          <w:lang w:eastAsia="ru-RU"/>
        </w:rPr>
        <w:t> этики и служебного поведения работников организации;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5) предотвращение и урегулирование конфликта интересов;</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204" w:anchor="/document/74044992/entry/0" w:history="1">
        <w:r w:rsidRPr="00A82384">
          <w:rPr>
            <w:rFonts w:ascii="Times New Roman" w:eastAsia="Times New Roman" w:hAnsi="Times New Roman" w:cs="Times New Roman"/>
            <w:color w:val="3272C0"/>
            <w:sz w:val="20"/>
            <w:szCs w:val="20"/>
            <w:lang w:eastAsia="ru-RU"/>
          </w:rPr>
          <w:t>Методические рекомендации</w:t>
        </w:r>
      </w:hyperlink>
      <w:r w:rsidRPr="00A82384">
        <w:rPr>
          <w:rFonts w:ascii="Times New Roman" w:eastAsia="Times New Roman" w:hAnsi="Times New Roman" w:cs="Times New Roman"/>
          <w:color w:val="464C55"/>
          <w:sz w:val="20"/>
          <w:szCs w:val="20"/>
          <w:lang w:eastAsia="ru-RU"/>
        </w:rPr>
        <w:t xml:space="preserve"> по проведению в федеральных государственных органах, органах государственной власти субъектов РФ, органах местного самоуправления, государственных внебюджетных </w:t>
      </w:r>
      <w:r w:rsidRPr="00A82384">
        <w:rPr>
          <w:rFonts w:ascii="Times New Roman" w:eastAsia="Times New Roman" w:hAnsi="Times New Roman" w:cs="Times New Roman"/>
          <w:color w:val="464C55"/>
          <w:sz w:val="20"/>
          <w:szCs w:val="20"/>
          <w:lang w:eastAsia="ru-RU"/>
        </w:rPr>
        <w:lastRenderedPageBreak/>
        <w:t>фондах и иных организациях, осуществляющих закупки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N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6) недопущение составления неофициальной отчетности и использования поддельных документов.</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205" w:anchor="/document/70373200/entry/182"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7 мая 2013 г. N 102-ФЗ настоящий Федеральный закон дополнен статьей 13.4</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A82384">
        <w:rPr>
          <w:rFonts w:ascii="Times New Roman" w:eastAsia="Times New Roman" w:hAnsi="Times New Roman" w:cs="Times New Roman"/>
          <w:b/>
          <w:bCs/>
          <w:color w:val="22272F"/>
          <w:sz w:val="23"/>
          <w:szCs w:val="23"/>
          <w:lang w:eastAsia="ru-RU"/>
        </w:rPr>
        <w:t>Статья 13.4. Осуществление проверок уполномоченным подразделением Администрации Президента Российской Федерации</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206" w:anchor="/multilink/12164203/paragraph/1073748477/number/0"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статье 13.4 настоящего Федерального закона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w:t>
      </w:r>
      <w:hyperlink r:id="rId207" w:anchor="/multilink/12164203/paragraph/5834/number/0" w:history="1">
        <w:r w:rsidRPr="00A82384">
          <w:rPr>
            <w:rFonts w:ascii="Times New Roman" w:eastAsia="Times New Roman" w:hAnsi="Times New Roman" w:cs="Times New Roman"/>
            <w:color w:val="3272C0"/>
            <w:sz w:val="23"/>
            <w:szCs w:val="23"/>
            <w:lang w:eastAsia="ru-RU"/>
          </w:rPr>
          <w:t>порядке</w:t>
        </w:r>
      </w:hyperlink>
      <w:r w:rsidRPr="00A82384">
        <w:rPr>
          <w:rFonts w:ascii="Times New Roman" w:eastAsia="Times New Roman" w:hAnsi="Times New Roman" w:cs="Times New Roman"/>
          <w:color w:val="22272F"/>
          <w:sz w:val="23"/>
          <w:szCs w:val="23"/>
          <w:lang w:eastAsia="ru-RU"/>
        </w:rPr>
        <w:t> проверки: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w:t>
      </w:r>
      <w:hyperlink r:id="rId208" w:anchor="/document/57751767/entry/0" w:history="1">
        <w:r w:rsidRPr="00A82384">
          <w:rPr>
            <w:rFonts w:ascii="Times New Roman" w:eastAsia="Times New Roman" w:hAnsi="Times New Roman" w:cs="Times New Roman"/>
            <w:color w:val="3272C0"/>
            <w:sz w:val="23"/>
            <w:szCs w:val="23"/>
            <w:lang w:eastAsia="ru-RU"/>
          </w:rPr>
          <w:t>нормативными правовыми актами</w:t>
        </w:r>
      </w:hyperlink>
      <w:r w:rsidRPr="00A82384">
        <w:rPr>
          <w:rFonts w:ascii="Times New Roman" w:eastAsia="Times New Roman" w:hAnsi="Times New Roman" w:cs="Times New Roman"/>
          <w:color w:val="22272F"/>
          <w:sz w:val="23"/>
          <w:szCs w:val="23"/>
          <w:lang w:eastAsia="ru-RU"/>
        </w:rPr>
        <w:t> Российской Федерации;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r:id="rId209" w:anchor="/document/12164203/entry/13411" w:history="1">
        <w:r w:rsidRPr="00A82384">
          <w:rPr>
            <w:rFonts w:ascii="Times New Roman" w:eastAsia="Times New Roman" w:hAnsi="Times New Roman" w:cs="Times New Roman"/>
            <w:color w:val="3272C0"/>
            <w:sz w:val="23"/>
            <w:szCs w:val="23"/>
            <w:lang w:eastAsia="ru-RU"/>
          </w:rPr>
          <w:t>пунктом 1</w:t>
        </w:r>
      </w:hyperlink>
      <w:r w:rsidRPr="00A82384">
        <w:rPr>
          <w:rFonts w:ascii="Times New Roman" w:eastAsia="Times New Roman" w:hAnsi="Times New Roman" w:cs="Times New Roman"/>
          <w:color w:val="22272F"/>
          <w:sz w:val="23"/>
          <w:szCs w:val="23"/>
          <w:lang w:eastAsia="ru-RU"/>
        </w:rPr>
        <w:t> настоящей части;</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210" w:anchor="/document/71237744/entry/403"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3 ноября 2015 г. N 303-ФЗ в пункт 3 части 1 статьи 13.4 настоящего Федерального закона внесены изменения</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hyperlink r:id="rId211" w:anchor="/document/57405902/entry/13413" w:history="1">
        <w:r w:rsidRPr="00A82384">
          <w:rPr>
            <w:rFonts w:ascii="Times New Roman" w:eastAsia="Times New Roman" w:hAnsi="Times New Roman" w:cs="Times New Roman"/>
            <w:color w:val="3272C0"/>
            <w:sz w:val="20"/>
            <w:szCs w:val="20"/>
            <w:lang w:eastAsia="ru-RU"/>
          </w:rPr>
          <w:t>См. текст пункта в предыдущей редакции</w:t>
        </w:r>
      </w:hyperlink>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соблюдения лицами, замещающими должности, предусмотренные </w:t>
      </w:r>
      <w:hyperlink r:id="rId212" w:anchor="/document/12164203/entry/7111" w:history="1">
        <w:r w:rsidRPr="00A82384">
          <w:rPr>
            <w:rFonts w:ascii="Times New Roman" w:eastAsia="Times New Roman" w:hAnsi="Times New Roman" w:cs="Times New Roman"/>
            <w:color w:val="3272C0"/>
            <w:sz w:val="23"/>
            <w:szCs w:val="23"/>
            <w:lang w:eastAsia="ru-RU"/>
          </w:rPr>
          <w:t>пунктами 1</w:t>
        </w:r>
      </w:hyperlink>
      <w:r w:rsidRPr="00A82384">
        <w:rPr>
          <w:rFonts w:ascii="Times New Roman" w:eastAsia="Times New Roman" w:hAnsi="Times New Roman" w:cs="Times New Roman"/>
          <w:color w:val="22272F"/>
          <w:sz w:val="23"/>
          <w:szCs w:val="23"/>
          <w:lang w:eastAsia="ru-RU"/>
        </w:rPr>
        <w:t> и </w:t>
      </w:r>
      <w:hyperlink r:id="rId213" w:anchor="/document/12164203/entry/711101" w:history="1">
        <w:r w:rsidRPr="00A82384">
          <w:rPr>
            <w:rFonts w:ascii="Times New Roman" w:eastAsia="Times New Roman" w:hAnsi="Times New Roman" w:cs="Times New Roman"/>
            <w:color w:val="3272C0"/>
            <w:sz w:val="23"/>
            <w:szCs w:val="23"/>
            <w:lang w:eastAsia="ru-RU"/>
          </w:rPr>
          <w:t>1.1 части 1 статьи 7.1</w:t>
        </w:r>
      </w:hyperlink>
      <w:r w:rsidRPr="00A82384">
        <w:rPr>
          <w:rFonts w:ascii="Times New Roman" w:eastAsia="Times New Roman" w:hAnsi="Times New Roman" w:cs="Times New Roman"/>
          <w:color w:val="22272F"/>
          <w:sz w:val="23"/>
          <w:szCs w:val="23"/>
          <w:lang w:eastAsia="ru-RU"/>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1.1 части 1 статьи 7.1 настоящего Федерального закона, своих обязанностей в соответствии с законодательством о противодействии коррупции.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Проверки, предусмотренные </w:t>
      </w:r>
      <w:hyperlink r:id="rId214" w:anchor="/document/12164203/entry/1341" w:history="1">
        <w:r w:rsidRPr="00A82384">
          <w:rPr>
            <w:rFonts w:ascii="Times New Roman" w:eastAsia="Times New Roman" w:hAnsi="Times New Roman" w:cs="Times New Roman"/>
            <w:color w:val="3272C0"/>
            <w:sz w:val="23"/>
            <w:szCs w:val="23"/>
            <w:lang w:eastAsia="ru-RU"/>
          </w:rPr>
          <w:t>частью 1</w:t>
        </w:r>
      </w:hyperlink>
      <w:r w:rsidRPr="00A82384">
        <w:rPr>
          <w:rFonts w:ascii="Times New Roman" w:eastAsia="Times New Roman" w:hAnsi="Times New Roman" w:cs="Times New Roman"/>
          <w:color w:val="22272F"/>
          <w:sz w:val="23"/>
          <w:szCs w:val="23"/>
          <w:lang w:eastAsia="ru-RU"/>
        </w:rPr>
        <w:t>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A82384">
        <w:rPr>
          <w:rFonts w:ascii="Times New Roman" w:eastAsia="Times New Roman" w:hAnsi="Times New Roman" w:cs="Times New Roman"/>
          <w:b/>
          <w:bCs/>
          <w:color w:val="22272F"/>
          <w:sz w:val="23"/>
          <w:szCs w:val="23"/>
          <w:lang w:eastAsia="ru-RU"/>
        </w:rPr>
        <w:t>Статья 14. Ответственность юридических лиц за коррупционные правонарушения</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215" w:anchor="/multilink/12164203/paragraph/1073741955/number/0"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статье 14 настоящего Федерального закона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lastRenderedPageBreak/>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A82384" w:rsidRPr="00A82384" w:rsidRDefault="00A82384" w:rsidP="00A82384">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216" w:anchor="/document/71708958/entry/83" w:history="1">
        <w:r w:rsidRPr="00A82384">
          <w:rPr>
            <w:rFonts w:ascii="Times New Roman" w:eastAsia="Times New Roman" w:hAnsi="Times New Roman" w:cs="Times New Roman"/>
            <w:color w:val="3272C0"/>
            <w:sz w:val="20"/>
            <w:szCs w:val="20"/>
            <w:lang w:eastAsia="ru-RU"/>
          </w:rPr>
          <w:t>Федеральным законом</w:t>
        </w:r>
      </w:hyperlink>
      <w:r w:rsidRPr="00A82384">
        <w:rPr>
          <w:rFonts w:ascii="Times New Roman" w:eastAsia="Times New Roman" w:hAnsi="Times New Roman" w:cs="Times New Roman"/>
          <w:color w:val="464C55"/>
          <w:sz w:val="20"/>
          <w:szCs w:val="20"/>
          <w:lang w:eastAsia="ru-RU"/>
        </w:rPr>
        <w:t> от 1 июля 2017 г. N 132-ФЗ настоящий Федеральный закон дополнен статьей 15, </w:t>
      </w:r>
      <w:hyperlink r:id="rId217" w:anchor="/document/71708958/entry/12" w:history="1">
        <w:r w:rsidRPr="00A82384">
          <w:rPr>
            <w:rFonts w:ascii="Times New Roman" w:eastAsia="Times New Roman" w:hAnsi="Times New Roman" w:cs="Times New Roman"/>
            <w:color w:val="3272C0"/>
            <w:sz w:val="20"/>
            <w:szCs w:val="20"/>
            <w:lang w:eastAsia="ru-RU"/>
          </w:rPr>
          <w:t>вступающей в силу</w:t>
        </w:r>
      </w:hyperlink>
      <w:r w:rsidRPr="00A82384">
        <w:rPr>
          <w:rFonts w:ascii="Times New Roman" w:eastAsia="Times New Roman" w:hAnsi="Times New Roman" w:cs="Times New Roman"/>
          <w:color w:val="464C55"/>
          <w:sz w:val="20"/>
          <w:szCs w:val="20"/>
          <w:lang w:eastAsia="ru-RU"/>
        </w:rPr>
        <w:t> с 1 января 2018 г.</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Статья 15 изменена с 1 января 2018 г. - </w:t>
      </w:r>
      <w:hyperlink r:id="rId218" w:anchor="/document/71846612/entry/3" w:history="1">
        <w:r w:rsidRPr="00A82384">
          <w:rPr>
            <w:rFonts w:ascii="Times New Roman" w:eastAsia="Times New Roman" w:hAnsi="Times New Roman" w:cs="Times New Roman"/>
            <w:color w:val="3272C0"/>
            <w:sz w:val="20"/>
            <w:szCs w:val="20"/>
            <w:lang w:eastAsia="ru-RU"/>
          </w:rPr>
          <w:t>Федеральный закон</w:t>
        </w:r>
      </w:hyperlink>
      <w:r w:rsidRPr="00A82384">
        <w:rPr>
          <w:rFonts w:ascii="Times New Roman" w:eastAsia="Times New Roman" w:hAnsi="Times New Roman" w:cs="Times New Roman"/>
          <w:color w:val="464C55"/>
          <w:sz w:val="20"/>
          <w:szCs w:val="20"/>
          <w:lang w:eastAsia="ru-RU"/>
        </w:rPr>
        <w:t> от 28 декабря 2017 г. N 423-ФЗ</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A82384">
        <w:rPr>
          <w:rFonts w:ascii="Times New Roman" w:eastAsia="Times New Roman" w:hAnsi="Times New Roman" w:cs="Times New Roman"/>
          <w:b/>
          <w:bCs/>
          <w:color w:val="22272F"/>
          <w:sz w:val="23"/>
          <w:szCs w:val="23"/>
          <w:lang w:eastAsia="ru-RU"/>
        </w:rPr>
        <w:t>Статья 15. Реестр лиц, уволенных в связи с утратой доверия</w:t>
      </w:r>
    </w:p>
    <w:p w:rsidR="00A82384" w:rsidRPr="00A82384" w:rsidRDefault="00A82384" w:rsidP="00A82384">
      <w:pPr>
        <w:shd w:val="clear" w:color="auto" w:fill="F0E9D3"/>
        <w:spacing w:line="240" w:lineRule="auto"/>
        <w:jc w:val="both"/>
        <w:rPr>
          <w:rFonts w:ascii="Times New Roman" w:eastAsia="Times New Roman" w:hAnsi="Times New Roman" w:cs="Times New Roman"/>
          <w:color w:val="464C55"/>
          <w:sz w:val="20"/>
          <w:szCs w:val="20"/>
          <w:lang w:eastAsia="ru-RU"/>
        </w:rPr>
      </w:pPr>
      <w:r w:rsidRPr="00A82384">
        <w:rPr>
          <w:rFonts w:ascii="Times New Roman" w:eastAsia="Times New Roman" w:hAnsi="Times New Roman" w:cs="Times New Roman"/>
          <w:color w:val="464C55"/>
          <w:sz w:val="20"/>
          <w:szCs w:val="20"/>
          <w:lang w:eastAsia="ru-RU"/>
        </w:rPr>
        <w:t>См. </w:t>
      </w:r>
      <w:hyperlink r:id="rId219" w:anchor="/document/77571827/entry/15" w:history="1">
        <w:r w:rsidRPr="00A82384">
          <w:rPr>
            <w:rFonts w:ascii="Times New Roman" w:eastAsia="Times New Roman" w:hAnsi="Times New Roman" w:cs="Times New Roman"/>
            <w:color w:val="3272C0"/>
            <w:sz w:val="20"/>
            <w:szCs w:val="20"/>
            <w:lang w:eastAsia="ru-RU"/>
          </w:rPr>
          <w:t>комментарии</w:t>
        </w:r>
      </w:hyperlink>
      <w:r w:rsidRPr="00A82384">
        <w:rPr>
          <w:rFonts w:ascii="Times New Roman" w:eastAsia="Times New Roman" w:hAnsi="Times New Roman" w:cs="Times New Roman"/>
          <w:color w:val="464C55"/>
          <w:sz w:val="20"/>
          <w:szCs w:val="20"/>
          <w:lang w:eastAsia="ru-RU"/>
        </w:rPr>
        <w:t> к статье 15 настоящего Федерального закона</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Реестр подлежит размещению на официальном сайте федеральной </w:t>
      </w:r>
      <w:hyperlink r:id="rId220" w:tgtFrame="_blank" w:history="1">
        <w:r w:rsidRPr="00A82384">
          <w:rPr>
            <w:rFonts w:ascii="Times New Roman" w:eastAsia="Times New Roman" w:hAnsi="Times New Roman" w:cs="Times New Roman"/>
            <w:color w:val="3272C0"/>
            <w:sz w:val="23"/>
            <w:szCs w:val="23"/>
            <w:lang w:eastAsia="ru-RU"/>
          </w:rPr>
          <w:t>государственной информационной системы</w:t>
        </w:r>
      </w:hyperlink>
      <w:r w:rsidRPr="00A82384">
        <w:rPr>
          <w:rFonts w:ascii="Times New Roman" w:eastAsia="Times New Roman" w:hAnsi="Times New Roman" w:cs="Times New Roman"/>
          <w:color w:val="22272F"/>
          <w:sz w:val="23"/>
          <w:szCs w:val="23"/>
          <w:lang w:eastAsia="ru-RU"/>
        </w:rPr>
        <w:t> в области государственной службы в информационно-телекоммуникационной сети "Интернет".</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21" w:anchor="/document/71895192/entry/1000" w:history="1">
        <w:r w:rsidRPr="00A82384">
          <w:rPr>
            <w:rFonts w:ascii="Times New Roman" w:eastAsia="Times New Roman" w:hAnsi="Times New Roman" w:cs="Times New Roman"/>
            <w:color w:val="3272C0"/>
            <w:sz w:val="23"/>
            <w:szCs w:val="23"/>
            <w:lang w:eastAsia="ru-RU"/>
          </w:rPr>
          <w:t>порядке</w:t>
        </w:r>
      </w:hyperlink>
      <w:r w:rsidRPr="00A82384">
        <w:rPr>
          <w:rFonts w:ascii="Times New Roman" w:eastAsia="Times New Roman" w:hAnsi="Times New Roman" w:cs="Times New Roman"/>
          <w:color w:val="22272F"/>
          <w:sz w:val="23"/>
          <w:szCs w:val="23"/>
          <w:lang w:eastAsia="ru-RU"/>
        </w:rPr>
        <w:t>, определяемом Правительством Российской Федерации.</w:t>
      </w:r>
    </w:p>
    <w:tbl>
      <w:tblPr>
        <w:tblW w:w="5000" w:type="pct"/>
        <w:tblCellMar>
          <w:top w:w="15" w:type="dxa"/>
          <w:left w:w="15" w:type="dxa"/>
          <w:bottom w:w="15" w:type="dxa"/>
          <w:right w:w="15" w:type="dxa"/>
        </w:tblCellMar>
        <w:tblLook w:val="04A0" w:firstRow="1" w:lastRow="0" w:firstColumn="1" w:lastColumn="0" w:noHBand="0" w:noVBand="1"/>
      </w:tblPr>
      <w:tblGrid>
        <w:gridCol w:w="6236"/>
        <w:gridCol w:w="3119"/>
      </w:tblGrid>
      <w:tr w:rsidR="00A82384" w:rsidRPr="00A82384" w:rsidTr="00A82384">
        <w:tc>
          <w:tcPr>
            <w:tcW w:w="3300" w:type="pct"/>
            <w:vAlign w:val="bottom"/>
            <w:hideMark/>
          </w:tcPr>
          <w:p w:rsidR="00A82384" w:rsidRPr="00A82384" w:rsidRDefault="00A82384" w:rsidP="00A82384">
            <w:pPr>
              <w:spacing w:after="0" w:line="240" w:lineRule="auto"/>
              <w:rPr>
                <w:rFonts w:ascii="Times New Roman" w:eastAsia="Times New Roman" w:hAnsi="Times New Roman" w:cs="Times New Roman"/>
                <w:sz w:val="24"/>
                <w:szCs w:val="24"/>
                <w:lang w:eastAsia="ru-RU"/>
              </w:rPr>
            </w:pPr>
            <w:r w:rsidRPr="00A82384">
              <w:rPr>
                <w:rFonts w:ascii="Times New Roman" w:eastAsia="Times New Roman" w:hAnsi="Times New Roman" w:cs="Times New Roman"/>
                <w:sz w:val="24"/>
                <w:szCs w:val="24"/>
                <w:lang w:eastAsia="ru-RU"/>
              </w:rPr>
              <w:lastRenderedPageBreak/>
              <w:t>Президент Российской Федерации</w:t>
            </w:r>
          </w:p>
        </w:tc>
        <w:tc>
          <w:tcPr>
            <w:tcW w:w="1650" w:type="pct"/>
            <w:vAlign w:val="bottom"/>
            <w:hideMark/>
          </w:tcPr>
          <w:p w:rsidR="00A82384" w:rsidRPr="00A82384" w:rsidRDefault="00A82384" w:rsidP="00A82384">
            <w:pPr>
              <w:spacing w:after="0" w:line="240" w:lineRule="auto"/>
              <w:jc w:val="right"/>
              <w:rPr>
                <w:rFonts w:ascii="Times New Roman" w:eastAsia="Times New Roman" w:hAnsi="Times New Roman" w:cs="Times New Roman"/>
                <w:sz w:val="24"/>
                <w:szCs w:val="24"/>
                <w:lang w:eastAsia="ru-RU"/>
              </w:rPr>
            </w:pPr>
            <w:r w:rsidRPr="00A82384">
              <w:rPr>
                <w:rFonts w:ascii="Times New Roman" w:eastAsia="Times New Roman" w:hAnsi="Times New Roman" w:cs="Times New Roman"/>
                <w:sz w:val="24"/>
                <w:szCs w:val="24"/>
                <w:lang w:eastAsia="ru-RU"/>
              </w:rPr>
              <w:t>Д. Медведев</w:t>
            </w:r>
          </w:p>
        </w:tc>
      </w:tr>
    </w:tbl>
    <w:p w:rsidR="00A82384" w:rsidRPr="00A82384" w:rsidRDefault="00A82384" w:rsidP="00A8238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 </w:t>
      </w:r>
    </w:p>
    <w:p w:rsidR="00A82384" w:rsidRPr="00A82384" w:rsidRDefault="00A82384" w:rsidP="00A82384">
      <w:pPr>
        <w:spacing w:before="100" w:beforeAutospacing="1" w:after="100" w:afterAutospacing="1" w:line="240" w:lineRule="auto"/>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Москва, Кремль</w:t>
      </w:r>
    </w:p>
    <w:p w:rsidR="00A82384" w:rsidRPr="00A82384" w:rsidRDefault="00A82384" w:rsidP="00A82384">
      <w:pPr>
        <w:spacing w:before="100" w:beforeAutospacing="1" w:after="100" w:afterAutospacing="1" w:line="240" w:lineRule="auto"/>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25 декабря 2008 г.</w:t>
      </w:r>
    </w:p>
    <w:p w:rsidR="00A82384" w:rsidRPr="00A82384" w:rsidRDefault="00A82384" w:rsidP="00A82384">
      <w:pPr>
        <w:spacing w:before="100" w:beforeAutospacing="1" w:after="100" w:afterAutospacing="1" w:line="240" w:lineRule="auto"/>
        <w:rPr>
          <w:rFonts w:ascii="Times New Roman" w:eastAsia="Times New Roman" w:hAnsi="Times New Roman" w:cs="Times New Roman"/>
          <w:color w:val="22272F"/>
          <w:sz w:val="23"/>
          <w:szCs w:val="23"/>
          <w:lang w:eastAsia="ru-RU"/>
        </w:rPr>
      </w:pPr>
      <w:r w:rsidRPr="00A82384">
        <w:rPr>
          <w:rFonts w:ascii="Times New Roman" w:eastAsia="Times New Roman" w:hAnsi="Times New Roman" w:cs="Times New Roman"/>
          <w:color w:val="22272F"/>
          <w:sz w:val="23"/>
          <w:szCs w:val="23"/>
          <w:lang w:eastAsia="ru-RU"/>
        </w:rPr>
        <w:t>N 273-ФЗ</w:t>
      </w:r>
    </w:p>
    <w:p w:rsidR="00287D61" w:rsidRDefault="00287D61">
      <w:bookmarkStart w:id="0" w:name="_GoBack"/>
      <w:bookmarkEnd w:id="0"/>
    </w:p>
    <w:sectPr w:rsidR="00287D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C3"/>
    <w:rsid w:val="00287D61"/>
    <w:rsid w:val="002E0AC3"/>
    <w:rsid w:val="00A82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9498E6-46BE-48A1-AC0E-7E74B95A5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A8238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82384"/>
    <w:rPr>
      <w:rFonts w:ascii="Times New Roman" w:eastAsia="Times New Roman" w:hAnsi="Times New Roman" w:cs="Times New Roman"/>
      <w:b/>
      <w:bCs/>
      <w:sz w:val="24"/>
      <w:szCs w:val="24"/>
      <w:lang w:eastAsia="ru-RU"/>
    </w:rPr>
  </w:style>
  <w:style w:type="paragraph" w:customStyle="1" w:styleId="s3">
    <w:name w:val="s_3"/>
    <w:basedOn w:val="a"/>
    <w:rsid w:val="00A823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A823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A82384"/>
  </w:style>
  <w:style w:type="paragraph" w:customStyle="1" w:styleId="s9">
    <w:name w:val="s_9"/>
    <w:basedOn w:val="a"/>
    <w:rsid w:val="00A823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82384"/>
    <w:rPr>
      <w:color w:val="0000FF"/>
      <w:u w:val="single"/>
    </w:rPr>
  </w:style>
  <w:style w:type="character" w:styleId="a4">
    <w:name w:val="FollowedHyperlink"/>
    <w:basedOn w:val="a0"/>
    <w:uiPriority w:val="99"/>
    <w:semiHidden/>
    <w:unhideWhenUsed/>
    <w:rsid w:val="00A82384"/>
    <w:rPr>
      <w:color w:val="800080"/>
      <w:u w:val="single"/>
    </w:rPr>
  </w:style>
  <w:style w:type="character" w:customStyle="1" w:styleId="entry">
    <w:name w:val="entry"/>
    <w:basedOn w:val="a0"/>
    <w:rsid w:val="00A82384"/>
  </w:style>
  <w:style w:type="paragraph" w:customStyle="1" w:styleId="s15">
    <w:name w:val="s_15"/>
    <w:basedOn w:val="a"/>
    <w:rsid w:val="00A823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A823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A823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A823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280937">
      <w:bodyDiv w:val="1"/>
      <w:marLeft w:val="0"/>
      <w:marRight w:val="0"/>
      <w:marTop w:val="0"/>
      <w:marBottom w:val="0"/>
      <w:divBdr>
        <w:top w:val="none" w:sz="0" w:space="0" w:color="auto"/>
        <w:left w:val="none" w:sz="0" w:space="0" w:color="auto"/>
        <w:bottom w:val="none" w:sz="0" w:space="0" w:color="auto"/>
        <w:right w:val="none" w:sz="0" w:space="0" w:color="auto"/>
      </w:divBdr>
      <w:divsChild>
        <w:div w:id="1632445047">
          <w:marLeft w:val="0"/>
          <w:marRight w:val="0"/>
          <w:marTop w:val="240"/>
          <w:marBottom w:val="240"/>
          <w:divBdr>
            <w:top w:val="none" w:sz="0" w:space="0" w:color="auto"/>
            <w:left w:val="none" w:sz="0" w:space="0" w:color="auto"/>
            <w:bottom w:val="none" w:sz="0" w:space="0" w:color="auto"/>
            <w:right w:val="none" w:sz="0" w:space="0" w:color="auto"/>
          </w:divBdr>
        </w:div>
        <w:div w:id="1231842630">
          <w:marLeft w:val="0"/>
          <w:marRight w:val="0"/>
          <w:marTop w:val="240"/>
          <w:marBottom w:val="240"/>
          <w:divBdr>
            <w:top w:val="none" w:sz="0" w:space="0" w:color="auto"/>
            <w:left w:val="none" w:sz="0" w:space="0" w:color="auto"/>
            <w:bottom w:val="none" w:sz="0" w:space="0" w:color="auto"/>
            <w:right w:val="none" w:sz="0" w:space="0" w:color="auto"/>
          </w:divBdr>
        </w:div>
        <w:div w:id="1029067731">
          <w:marLeft w:val="0"/>
          <w:marRight w:val="0"/>
          <w:marTop w:val="0"/>
          <w:marBottom w:val="0"/>
          <w:divBdr>
            <w:top w:val="none" w:sz="0" w:space="0" w:color="auto"/>
            <w:left w:val="none" w:sz="0" w:space="0" w:color="auto"/>
            <w:bottom w:val="none" w:sz="0" w:space="0" w:color="auto"/>
            <w:right w:val="none" w:sz="0" w:space="0" w:color="auto"/>
          </w:divBdr>
          <w:divsChild>
            <w:div w:id="818959711">
              <w:marLeft w:val="0"/>
              <w:marRight w:val="0"/>
              <w:marTop w:val="240"/>
              <w:marBottom w:val="240"/>
              <w:divBdr>
                <w:top w:val="none" w:sz="0" w:space="0" w:color="auto"/>
                <w:left w:val="none" w:sz="0" w:space="0" w:color="auto"/>
                <w:bottom w:val="none" w:sz="0" w:space="0" w:color="auto"/>
                <w:right w:val="none" w:sz="0" w:space="0" w:color="auto"/>
              </w:divBdr>
            </w:div>
          </w:divsChild>
        </w:div>
        <w:div w:id="156194030">
          <w:marLeft w:val="0"/>
          <w:marRight w:val="0"/>
          <w:marTop w:val="0"/>
          <w:marBottom w:val="0"/>
          <w:divBdr>
            <w:top w:val="none" w:sz="0" w:space="0" w:color="auto"/>
            <w:left w:val="none" w:sz="0" w:space="0" w:color="auto"/>
            <w:bottom w:val="none" w:sz="0" w:space="0" w:color="auto"/>
            <w:right w:val="none" w:sz="0" w:space="0" w:color="auto"/>
          </w:divBdr>
          <w:divsChild>
            <w:div w:id="1827016829">
              <w:marLeft w:val="0"/>
              <w:marRight w:val="0"/>
              <w:marTop w:val="240"/>
              <w:marBottom w:val="240"/>
              <w:divBdr>
                <w:top w:val="none" w:sz="0" w:space="0" w:color="auto"/>
                <w:left w:val="none" w:sz="0" w:space="0" w:color="auto"/>
                <w:bottom w:val="none" w:sz="0" w:space="0" w:color="auto"/>
                <w:right w:val="none" w:sz="0" w:space="0" w:color="auto"/>
              </w:divBdr>
            </w:div>
            <w:div w:id="281616855">
              <w:marLeft w:val="0"/>
              <w:marRight w:val="0"/>
              <w:marTop w:val="0"/>
              <w:marBottom w:val="0"/>
              <w:divBdr>
                <w:top w:val="none" w:sz="0" w:space="0" w:color="auto"/>
                <w:left w:val="none" w:sz="0" w:space="0" w:color="auto"/>
                <w:bottom w:val="none" w:sz="0" w:space="0" w:color="auto"/>
                <w:right w:val="none" w:sz="0" w:space="0" w:color="auto"/>
              </w:divBdr>
              <w:divsChild>
                <w:div w:id="462767731">
                  <w:marLeft w:val="0"/>
                  <w:marRight w:val="0"/>
                  <w:marTop w:val="0"/>
                  <w:marBottom w:val="0"/>
                  <w:divBdr>
                    <w:top w:val="none" w:sz="0" w:space="0" w:color="auto"/>
                    <w:left w:val="none" w:sz="0" w:space="0" w:color="auto"/>
                    <w:bottom w:val="none" w:sz="0" w:space="0" w:color="auto"/>
                    <w:right w:val="none" w:sz="0" w:space="0" w:color="auto"/>
                  </w:divBdr>
                </w:div>
                <w:div w:id="1404253975">
                  <w:marLeft w:val="0"/>
                  <w:marRight w:val="0"/>
                  <w:marTop w:val="0"/>
                  <w:marBottom w:val="0"/>
                  <w:divBdr>
                    <w:top w:val="none" w:sz="0" w:space="0" w:color="auto"/>
                    <w:left w:val="none" w:sz="0" w:space="0" w:color="auto"/>
                    <w:bottom w:val="none" w:sz="0" w:space="0" w:color="auto"/>
                    <w:right w:val="none" w:sz="0" w:space="0" w:color="auto"/>
                  </w:divBdr>
                </w:div>
              </w:divsChild>
            </w:div>
            <w:div w:id="2019959776">
              <w:marLeft w:val="0"/>
              <w:marRight w:val="0"/>
              <w:marTop w:val="0"/>
              <w:marBottom w:val="0"/>
              <w:divBdr>
                <w:top w:val="none" w:sz="0" w:space="0" w:color="auto"/>
                <w:left w:val="none" w:sz="0" w:space="0" w:color="auto"/>
                <w:bottom w:val="none" w:sz="0" w:space="0" w:color="auto"/>
                <w:right w:val="none" w:sz="0" w:space="0" w:color="auto"/>
              </w:divBdr>
              <w:divsChild>
                <w:div w:id="1366294691">
                  <w:marLeft w:val="0"/>
                  <w:marRight w:val="0"/>
                  <w:marTop w:val="0"/>
                  <w:marBottom w:val="0"/>
                  <w:divBdr>
                    <w:top w:val="none" w:sz="0" w:space="0" w:color="auto"/>
                    <w:left w:val="none" w:sz="0" w:space="0" w:color="auto"/>
                    <w:bottom w:val="none" w:sz="0" w:space="0" w:color="auto"/>
                    <w:right w:val="none" w:sz="0" w:space="0" w:color="auto"/>
                  </w:divBdr>
                </w:div>
                <w:div w:id="30157747">
                  <w:marLeft w:val="0"/>
                  <w:marRight w:val="0"/>
                  <w:marTop w:val="0"/>
                  <w:marBottom w:val="0"/>
                  <w:divBdr>
                    <w:top w:val="none" w:sz="0" w:space="0" w:color="auto"/>
                    <w:left w:val="none" w:sz="0" w:space="0" w:color="auto"/>
                    <w:bottom w:val="none" w:sz="0" w:space="0" w:color="auto"/>
                    <w:right w:val="none" w:sz="0" w:space="0" w:color="auto"/>
                  </w:divBdr>
                </w:div>
                <w:div w:id="2110813585">
                  <w:marLeft w:val="0"/>
                  <w:marRight w:val="0"/>
                  <w:marTop w:val="0"/>
                  <w:marBottom w:val="0"/>
                  <w:divBdr>
                    <w:top w:val="none" w:sz="0" w:space="0" w:color="auto"/>
                    <w:left w:val="none" w:sz="0" w:space="0" w:color="auto"/>
                    <w:bottom w:val="none" w:sz="0" w:space="0" w:color="auto"/>
                    <w:right w:val="none" w:sz="0" w:space="0" w:color="auto"/>
                  </w:divBdr>
                </w:div>
              </w:divsChild>
            </w:div>
            <w:div w:id="708989044">
              <w:marLeft w:val="0"/>
              <w:marRight w:val="0"/>
              <w:marTop w:val="0"/>
              <w:marBottom w:val="0"/>
              <w:divBdr>
                <w:top w:val="none" w:sz="0" w:space="0" w:color="auto"/>
                <w:left w:val="none" w:sz="0" w:space="0" w:color="auto"/>
                <w:bottom w:val="none" w:sz="0" w:space="0" w:color="auto"/>
                <w:right w:val="none" w:sz="0" w:space="0" w:color="auto"/>
              </w:divBdr>
              <w:divsChild>
                <w:div w:id="1342588436">
                  <w:marLeft w:val="0"/>
                  <w:marRight w:val="0"/>
                  <w:marTop w:val="240"/>
                  <w:marBottom w:val="240"/>
                  <w:divBdr>
                    <w:top w:val="none" w:sz="0" w:space="0" w:color="auto"/>
                    <w:left w:val="none" w:sz="0" w:space="0" w:color="auto"/>
                    <w:bottom w:val="none" w:sz="0" w:space="0" w:color="auto"/>
                    <w:right w:val="none" w:sz="0" w:space="0" w:color="auto"/>
                  </w:divBdr>
                </w:div>
                <w:div w:id="142048838">
                  <w:marLeft w:val="0"/>
                  <w:marRight w:val="0"/>
                  <w:marTop w:val="0"/>
                  <w:marBottom w:val="0"/>
                  <w:divBdr>
                    <w:top w:val="none" w:sz="0" w:space="0" w:color="auto"/>
                    <w:left w:val="none" w:sz="0" w:space="0" w:color="auto"/>
                    <w:bottom w:val="none" w:sz="0" w:space="0" w:color="auto"/>
                    <w:right w:val="none" w:sz="0" w:space="0" w:color="auto"/>
                  </w:divBdr>
                </w:div>
                <w:div w:id="2110002461">
                  <w:marLeft w:val="0"/>
                  <w:marRight w:val="0"/>
                  <w:marTop w:val="0"/>
                  <w:marBottom w:val="0"/>
                  <w:divBdr>
                    <w:top w:val="none" w:sz="0" w:space="0" w:color="auto"/>
                    <w:left w:val="none" w:sz="0" w:space="0" w:color="auto"/>
                    <w:bottom w:val="none" w:sz="0" w:space="0" w:color="auto"/>
                    <w:right w:val="none" w:sz="0" w:space="0" w:color="auto"/>
                  </w:divBdr>
                </w:div>
                <w:div w:id="424808136">
                  <w:marLeft w:val="0"/>
                  <w:marRight w:val="0"/>
                  <w:marTop w:val="0"/>
                  <w:marBottom w:val="0"/>
                  <w:divBdr>
                    <w:top w:val="none" w:sz="0" w:space="0" w:color="auto"/>
                    <w:left w:val="none" w:sz="0" w:space="0" w:color="auto"/>
                    <w:bottom w:val="none" w:sz="0" w:space="0" w:color="auto"/>
                    <w:right w:val="none" w:sz="0" w:space="0" w:color="auto"/>
                  </w:divBdr>
                </w:div>
              </w:divsChild>
            </w:div>
            <w:div w:id="491869330">
              <w:marLeft w:val="0"/>
              <w:marRight w:val="0"/>
              <w:marTop w:val="0"/>
              <w:marBottom w:val="0"/>
              <w:divBdr>
                <w:top w:val="none" w:sz="0" w:space="0" w:color="auto"/>
                <w:left w:val="none" w:sz="0" w:space="0" w:color="auto"/>
                <w:bottom w:val="none" w:sz="0" w:space="0" w:color="auto"/>
                <w:right w:val="none" w:sz="0" w:space="0" w:color="auto"/>
              </w:divBdr>
              <w:divsChild>
                <w:div w:id="5775157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789132945">
          <w:marLeft w:val="0"/>
          <w:marRight w:val="0"/>
          <w:marTop w:val="0"/>
          <w:marBottom w:val="0"/>
          <w:divBdr>
            <w:top w:val="none" w:sz="0" w:space="0" w:color="auto"/>
            <w:left w:val="none" w:sz="0" w:space="0" w:color="auto"/>
            <w:bottom w:val="none" w:sz="0" w:space="0" w:color="auto"/>
            <w:right w:val="none" w:sz="0" w:space="0" w:color="auto"/>
          </w:divBdr>
          <w:divsChild>
            <w:div w:id="1333724008">
              <w:marLeft w:val="0"/>
              <w:marRight w:val="0"/>
              <w:marTop w:val="240"/>
              <w:marBottom w:val="240"/>
              <w:divBdr>
                <w:top w:val="none" w:sz="0" w:space="0" w:color="auto"/>
                <w:left w:val="none" w:sz="0" w:space="0" w:color="auto"/>
                <w:bottom w:val="none" w:sz="0" w:space="0" w:color="auto"/>
                <w:right w:val="none" w:sz="0" w:space="0" w:color="auto"/>
              </w:divBdr>
            </w:div>
          </w:divsChild>
        </w:div>
        <w:div w:id="1815871816">
          <w:marLeft w:val="0"/>
          <w:marRight w:val="0"/>
          <w:marTop w:val="0"/>
          <w:marBottom w:val="0"/>
          <w:divBdr>
            <w:top w:val="none" w:sz="0" w:space="0" w:color="auto"/>
            <w:left w:val="none" w:sz="0" w:space="0" w:color="auto"/>
            <w:bottom w:val="none" w:sz="0" w:space="0" w:color="auto"/>
            <w:right w:val="none" w:sz="0" w:space="0" w:color="auto"/>
          </w:divBdr>
          <w:divsChild>
            <w:div w:id="1848518797">
              <w:marLeft w:val="0"/>
              <w:marRight w:val="0"/>
              <w:marTop w:val="240"/>
              <w:marBottom w:val="240"/>
              <w:divBdr>
                <w:top w:val="none" w:sz="0" w:space="0" w:color="auto"/>
                <w:left w:val="none" w:sz="0" w:space="0" w:color="auto"/>
                <w:bottom w:val="none" w:sz="0" w:space="0" w:color="auto"/>
                <w:right w:val="none" w:sz="0" w:space="0" w:color="auto"/>
              </w:divBdr>
            </w:div>
            <w:div w:id="978877306">
              <w:marLeft w:val="0"/>
              <w:marRight w:val="0"/>
              <w:marTop w:val="0"/>
              <w:marBottom w:val="0"/>
              <w:divBdr>
                <w:top w:val="none" w:sz="0" w:space="0" w:color="auto"/>
                <w:left w:val="none" w:sz="0" w:space="0" w:color="auto"/>
                <w:bottom w:val="none" w:sz="0" w:space="0" w:color="auto"/>
                <w:right w:val="none" w:sz="0" w:space="0" w:color="auto"/>
              </w:divBdr>
            </w:div>
            <w:div w:id="773280500">
              <w:marLeft w:val="0"/>
              <w:marRight w:val="0"/>
              <w:marTop w:val="0"/>
              <w:marBottom w:val="0"/>
              <w:divBdr>
                <w:top w:val="none" w:sz="0" w:space="0" w:color="auto"/>
                <w:left w:val="none" w:sz="0" w:space="0" w:color="auto"/>
                <w:bottom w:val="none" w:sz="0" w:space="0" w:color="auto"/>
                <w:right w:val="none" w:sz="0" w:space="0" w:color="auto"/>
              </w:divBdr>
            </w:div>
            <w:div w:id="1975061239">
              <w:marLeft w:val="0"/>
              <w:marRight w:val="0"/>
              <w:marTop w:val="0"/>
              <w:marBottom w:val="0"/>
              <w:divBdr>
                <w:top w:val="none" w:sz="0" w:space="0" w:color="auto"/>
                <w:left w:val="none" w:sz="0" w:space="0" w:color="auto"/>
                <w:bottom w:val="none" w:sz="0" w:space="0" w:color="auto"/>
                <w:right w:val="none" w:sz="0" w:space="0" w:color="auto"/>
              </w:divBdr>
            </w:div>
            <w:div w:id="612908419">
              <w:marLeft w:val="0"/>
              <w:marRight w:val="0"/>
              <w:marTop w:val="0"/>
              <w:marBottom w:val="0"/>
              <w:divBdr>
                <w:top w:val="none" w:sz="0" w:space="0" w:color="auto"/>
                <w:left w:val="none" w:sz="0" w:space="0" w:color="auto"/>
                <w:bottom w:val="none" w:sz="0" w:space="0" w:color="auto"/>
                <w:right w:val="none" w:sz="0" w:space="0" w:color="auto"/>
              </w:divBdr>
            </w:div>
            <w:div w:id="1373113555">
              <w:marLeft w:val="0"/>
              <w:marRight w:val="0"/>
              <w:marTop w:val="0"/>
              <w:marBottom w:val="0"/>
              <w:divBdr>
                <w:top w:val="none" w:sz="0" w:space="0" w:color="auto"/>
                <w:left w:val="none" w:sz="0" w:space="0" w:color="auto"/>
                <w:bottom w:val="none" w:sz="0" w:space="0" w:color="auto"/>
                <w:right w:val="none" w:sz="0" w:space="0" w:color="auto"/>
              </w:divBdr>
            </w:div>
            <w:div w:id="31924294">
              <w:marLeft w:val="0"/>
              <w:marRight w:val="0"/>
              <w:marTop w:val="0"/>
              <w:marBottom w:val="0"/>
              <w:divBdr>
                <w:top w:val="none" w:sz="0" w:space="0" w:color="auto"/>
                <w:left w:val="none" w:sz="0" w:space="0" w:color="auto"/>
                <w:bottom w:val="none" w:sz="0" w:space="0" w:color="auto"/>
                <w:right w:val="none" w:sz="0" w:space="0" w:color="auto"/>
              </w:divBdr>
            </w:div>
            <w:div w:id="1088842962">
              <w:marLeft w:val="0"/>
              <w:marRight w:val="0"/>
              <w:marTop w:val="0"/>
              <w:marBottom w:val="0"/>
              <w:divBdr>
                <w:top w:val="none" w:sz="0" w:space="0" w:color="auto"/>
                <w:left w:val="none" w:sz="0" w:space="0" w:color="auto"/>
                <w:bottom w:val="none" w:sz="0" w:space="0" w:color="auto"/>
                <w:right w:val="none" w:sz="0" w:space="0" w:color="auto"/>
              </w:divBdr>
            </w:div>
          </w:divsChild>
        </w:div>
        <w:div w:id="169953977">
          <w:marLeft w:val="0"/>
          <w:marRight w:val="0"/>
          <w:marTop w:val="0"/>
          <w:marBottom w:val="0"/>
          <w:divBdr>
            <w:top w:val="none" w:sz="0" w:space="0" w:color="auto"/>
            <w:left w:val="none" w:sz="0" w:space="0" w:color="auto"/>
            <w:bottom w:val="none" w:sz="0" w:space="0" w:color="auto"/>
            <w:right w:val="none" w:sz="0" w:space="0" w:color="auto"/>
          </w:divBdr>
          <w:divsChild>
            <w:div w:id="500701110">
              <w:marLeft w:val="0"/>
              <w:marRight w:val="0"/>
              <w:marTop w:val="240"/>
              <w:marBottom w:val="240"/>
              <w:divBdr>
                <w:top w:val="none" w:sz="0" w:space="0" w:color="auto"/>
                <w:left w:val="none" w:sz="0" w:space="0" w:color="auto"/>
                <w:bottom w:val="none" w:sz="0" w:space="0" w:color="auto"/>
                <w:right w:val="none" w:sz="0" w:space="0" w:color="auto"/>
              </w:divBdr>
            </w:div>
            <w:div w:id="210458260">
              <w:marLeft w:val="0"/>
              <w:marRight w:val="0"/>
              <w:marTop w:val="0"/>
              <w:marBottom w:val="0"/>
              <w:divBdr>
                <w:top w:val="none" w:sz="0" w:space="0" w:color="auto"/>
                <w:left w:val="none" w:sz="0" w:space="0" w:color="auto"/>
                <w:bottom w:val="none" w:sz="0" w:space="0" w:color="auto"/>
                <w:right w:val="none" w:sz="0" w:space="0" w:color="auto"/>
              </w:divBdr>
              <w:divsChild>
                <w:div w:id="977147899">
                  <w:marLeft w:val="0"/>
                  <w:marRight w:val="0"/>
                  <w:marTop w:val="0"/>
                  <w:marBottom w:val="0"/>
                  <w:divBdr>
                    <w:top w:val="none" w:sz="0" w:space="0" w:color="auto"/>
                    <w:left w:val="none" w:sz="0" w:space="0" w:color="auto"/>
                    <w:bottom w:val="none" w:sz="0" w:space="0" w:color="auto"/>
                    <w:right w:val="none" w:sz="0" w:space="0" w:color="auto"/>
                  </w:divBdr>
                </w:div>
                <w:div w:id="408312640">
                  <w:marLeft w:val="0"/>
                  <w:marRight w:val="0"/>
                  <w:marTop w:val="0"/>
                  <w:marBottom w:val="0"/>
                  <w:divBdr>
                    <w:top w:val="none" w:sz="0" w:space="0" w:color="auto"/>
                    <w:left w:val="none" w:sz="0" w:space="0" w:color="auto"/>
                    <w:bottom w:val="none" w:sz="0" w:space="0" w:color="auto"/>
                    <w:right w:val="none" w:sz="0" w:space="0" w:color="auto"/>
                  </w:divBdr>
                </w:div>
                <w:div w:id="1530097022">
                  <w:marLeft w:val="0"/>
                  <w:marRight w:val="0"/>
                  <w:marTop w:val="0"/>
                  <w:marBottom w:val="0"/>
                  <w:divBdr>
                    <w:top w:val="none" w:sz="0" w:space="0" w:color="auto"/>
                    <w:left w:val="none" w:sz="0" w:space="0" w:color="auto"/>
                    <w:bottom w:val="none" w:sz="0" w:space="0" w:color="auto"/>
                    <w:right w:val="none" w:sz="0" w:space="0" w:color="auto"/>
                  </w:divBdr>
                </w:div>
                <w:div w:id="686640283">
                  <w:marLeft w:val="0"/>
                  <w:marRight w:val="0"/>
                  <w:marTop w:val="0"/>
                  <w:marBottom w:val="0"/>
                  <w:divBdr>
                    <w:top w:val="none" w:sz="0" w:space="0" w:color="auto"/>
                    <w:left w:val="none" w:sz="0" w:space="0" w:color="auto"/>
                    <w:bottom w:val="none" w:sz="0" w:space="0" w:color="auto"/>
                    <w:right w:val="none" w:sz="0" w:space="0" w:color="auto"/>
                  </w:divBdr>
                </w:div>
                <w:div w:id="2021196787">
                  <w:marLeft w:val="0"/>
                  <w:marRight w:val="0"/>
                  <w:marTop w:val="0"/>
                  <w:marBottom w:val="0"/>
                  <w:divBdr>
                    <w:top w:val="none" w:sz="0" w:space="0" w:color="auto"/>
                    <w:left w:val="none" w:sz="0" w:space="0" w:color="auto"/>
                    <w:bottom w:val="none" w:sz="0" w:space="0" w:color="auto"/>
                    <w:right w:val="none" w:sz="0" w:space="0" w:color="auto"/>
                  </w:divBdr>
                </w:div>
              </w:divsChild>
            </w:div>
            <w:div w:id="509221196">
              <w:marLeft w:val="0"/>
              <w:marRight w:val="0"/>
              <w:marTop w:val="0"/>
              <w:marBottom w:val="0"/>
              <w:divBdr>
                <w:top w:val="none" w:sz="0" w:space="0" w:color="auto"/>
                <w:left w:val="none" w:sz="0" w:space="0" w:color="auto"/>
                <w:bottom w:val="none" w:sz="0" w:space="0" w:color="auto"/>
                <w:right w:val="none" w:sz="0" w:space="0" w:color="auto"/>
              </w:divBdr>
            </w:div>
          </w:divsChild>
        </w:div>
        <w:div w:id="1760322643">
          <w:marLeft w:val="0"/>
          <w:marRight w:val="0"/>
          <w:marTop w:val="0"/>
          <w:marBottom w:val="0"/>
          <w:divBdr>
            <w:top w:val="none" w:sz="0" w:space="0" w:color="auto"/>
            <w:left w:val="none" w:sz="0" w:space="0" w:color="auto"/>
            <w:bottom w:val="none" w:sz="0" w:space="0" w:color="auto"/>
            <w:right w:val="none" w:sz="0" w:space="0" w:color="auto"/>
          </w:divBdr>
          <w:divsChild>
            <w:div w:id="939802010">
              <w:marLeft w:val="0"/>
              <w:marRight w:val="0"/>
              <w:marTop w:val="240"/>
              <w:marBottom w:val="240"/>
              <w:divBdr>
                <w:top w:val="none" w:sz="0" w:space="0" w:color="auto"/>
                <w:left w:val="none" w:sz="0" w:space="0" w:color="auto"/>
                <w:bottom w:val="none" w:sz="0" w:space="0" w:color="auto"/>
                <w:right w:val="none" w:sz="0" w:space="0" w:color="auto"/>
              </w:divBdr>
            </w:div>
            <w:div w:id="1211725200">
              <w:marLeft w:val="0"/>
              <w:marRight w:val="0"/>
              <w:marTop w:val="0"/>
              <w:marBottom w:val="0"/>
              <w:divBdr>
                <w:top w:val="none" w:sz="0" w:space="0" w:color="auto"/>
                <w:left w:val="none" w:sz="0" w:space="0" w:color="auto"/>
                <w:bottom w:val="none" w:sz="0" w:space="0" w:color="auto"/>
                <w:right w:val="none" w:sz="0" w:space="0" w:color="auto"/>
              </w:divBdr>
              <w:divsChild>
                <w:div w:id="1739670761">
                  <w:marLeft w:val="0"/>
                  <w:marRight w:val="0"/>
                  <w:marTop w:val="0"/>
                  <w:marBottom w:val="0"/>
                  <w:divBdr>
                    <w:top w:val="none" w:sz="0" w:space="0" w:color="auto"/>
                    <w:left w:val="none" w:sz="0" w:space="0" w:color="auto"/>
                    <w:bottom w:val="none" w:sz="0" w:space="0" w:color="auto"/>
                    <w:right w:val="none" w:sz="0" w:space="0" w:color="auto"/>
                  </w:divBdr>
                  <w:divsChild>
                    <w:div w:id="1287152930">
                      <w:marLeft w:val="0"/>
                      <w:marRight w:val="0"/>
                      <w:marTop w:val="240"/>
                      <w:marBottom w:val="240"/>
                      <w:divBdr>
                        <w:top w:val="none" w:sz="0" w:space="0" w:color="auto"/>
                        <w:left w:val="none" w:sz="0" w:space="0" w:color="auto"/>
                        <w:bottom w:val="none" w:sz="0" w:space="0" w:color="auto"/>
                        <w:right w:val="none" w:sz="0" w:space="0" w:color="auto"/>
                      </w:divBdr>
                    </w:div>
                  </w:divsChild>
                </w:div>
                <w:div w:id="753477697">
                  <w:marLeft w:val="0"/>
                  <w:marRight w:val="0"/>
                  <w:marTop w:val="0"/>
                  <w:marBottom w:val="0"/>
                  <w:divBdr>
                    <w:top w:val="none" w:sz="0" w:space="0" w:color="auto"/>
                    <w:left w:val="none" w:sz="0" w:space="0" w:color="auto"/>
                    <w:bottom w:val="none" w:sz="0" w:space="0" w:color="auto"/>
                    <w:right w:val="none" w:sz="0" w:space="0" w:color="auto"/>
                  </w:divBdr>
                  <w:divsChild>
                    <w:div w:id="11482777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91619652">
              <w:marLeft w:val="0"/>
              <w:marRight w:val="0"/>
              <w:marTop w:val="0"/>
              <w:marBottom w:val="0"/>
              <w:divBdr>
                <w:top w:val="none" w:sz="0" w:space="0" w:color="auto"/>
                <w:left w:val="none" w:sz="0" w:space="0" w:color="auto"/>
                <w:bottom w:val="none" w:sz="0" w:space="0" w:color="auto"/>
                <w:right w:val="none" w:sz="0" w:space="0" w:color="auto"/>
              </w:divBdr>
            </w:div>
            <w:div w:id="265235993">
              <w:marLeft w:val="0"/>
              <w:marRight w:val="0"/>
              <w:marTop w:val="0"/>
              <w:marBottom w:val="0"/>
              <w:divBdr>
                <w:top w:val="none" w:sz="0" w:space="0" w:color="auto"/>
                <w:left w:val="none" w:sz="0" w:space="0" w:color="auto"/>
                <w:bottom w:val="none" w:sz="0" w:space="0" w:color="auto"/>
                <w:right w:val="none" w:sz="0" w:space="0" w:color="auto"/>
              </w:divBdr>
            </w:div>
            <w:div w:id="91047084">
              <w:marLeft w:val="0"/>
              <w:marRight w:val="0"/>
              <w:marTop w:val="0"/>
              <w:marBottom w:val="0"/>
              <w:divBdr>
                <w:top w:val="none" w:sz="0" w:space="0" w:color="auto"/>
                <w:left w:val="none" w:sz="0" w:space="0" w:color="auto"/>
                <w:bottom w:val="none" w:sz="0" w:space="0" w:color="auto"/>
                <w:right w:val="none" w:sz="0" w:space="0" w:color="auto"/>
              </w:divBdr>
            </w:div>
            <w:div w:id="1091704349">
              <w:marLeft w:val="0"/>
              <w:marRight w:val="0"/>
              <w:marTop w:val="0"/>
              <w:marBottom w:val="0"/>
              <w:divBdr>
                <w:top w:val="none" w:sz="0" w:space="0" w:color="auto"/>
                <w:left w:val="none" w:sz="0" w:space="0" w:color="auto"/>
                <w:bottom w:val="none" w:sz="0" w:space="0" w:color="auto"/>
                <w:right w:val="none" w:sz="0" w:space="0" w:color="auto"/>
              </w:divBdr>
              <w:divsChild>
                <w:div w:id="235822702">
                  <w:marLeft w:val="0"/>
                  <w:marRight w:val="0"/>
                  <w:marTop w:val="240"/>
                  <w:marBottom w:val="240"/>
                  <w:divBdr>
                    <w:top w:val="none" w:sz="0" w:space="0" w:color="auto"/>
                    <w:left w:val="none" w:sz="0" w:space="0" w:color="auto"/>
                    <w:bottom w:val="none" w:sz="0" w:space="0" w:color="auto"/>
                    <w:right w:val="none" w:sz="0" w:space="0" w:color="auto"/>
                  </w:divBdr>
                </w:div>
              </w:divsChild>
            </w:div>
            <w:div w:id="1404060981">
              <w:marLeft w:val="0"/>
              <w:marRight w:val="0"/>
              <w:marTop w:val="0"/>
              <w:marBottom w:val="0"/>
              <w:divBdr>
                <w:top w:val="none" w:sz="0" w:space="0" w:color="auto"/>
                <w:left w:val="none" w:sz="0" w:space="0" w:color="auto"/>
                <w:bottom w:val="none" w:sz="0" w:space="0" w:color="auto"/>
                <w:right w:val="none" w:sz="0" w:space="0" w:color="auto"/>
              </w:divBdr>
            </w:div>
            <w:div w:id="762845280">
              <w:marLeft w:val="0"/>
              <w:marRight w:val="0"/>
              <w:marTop w:val="0"/>
              <w:marBottom w:val="0"/>
              <w:divBdr>
                <w:top w:val="none" w:sz="0" w:space="0" w:color="auto"/>
                <w:left w:val="none" w:sz="0" w:space="0" w:color="auto"/>
                <w:bottom w:val="none" w:sz="0" w:space="0" w:color="auto"/>
                <w:right w:val="none" w:sz="0" w:space="0" w:color="auto"/>
              </w:divBdr>
            </w:div>
            <w:div w:id="1989048826">
              <w:marLeft w:val="0"/>
              <w:marRight w:val="0"/>
              <w:marTop w:val="0"/>
              <w:marBottom w:val="0"/>
              <w:divBdr>
                <w:top w:val="none" w:sz="0" w:space="0" w:color="auto"/>
                <w:left w:val="none" w:sz="0" w:space="0" w:color="auto"/>
                <w:bottom w:val="none" w:sz="0" w:space="0" w:color="auto"/>
                <w:right w:val="none" w:sz="0" w:space="0" w:color="auto"/>
              </w:divBdr>
              <w:divsChild>
                <w:div w:id="896166892">
                  <w:marLeft w:val="0"/>
                  <w:marRight w:val="0"/>
                  <w:marTop w:val="240"/>
                  <w:marBottom w:val="240"/>
                  <w:divBdr>
                    <w:top w:val="none" w:sz="0" w:space="0" w:color="auto"/>
                    <w:left w:val="none" w:sz="0" w:space="0" w:color="auto"/>
                    <w:bottom w:val="none" w:sz="0" w:space="0" w:color="auto"/>
                    <w:right w:val="none" w:sz="0" w:space="0" w:color="auto"/>
                  </w:divBdr>
                </w:div>
              </w:divsChild>
            </w:div>
            <w:div w:id="1587689268">
              <w:marLeft w:val="0"/>
              <w:marRight w:val="0"/>
              <w:marTop w:val="0"/>
              <w:marBottom w:val="0"/>
              <w:divBdr>
                <w:top w:val="none" w:sz="0" w:space="0" w:color="auto"/>
                <w:left w:val="none" w:sz="0" w:space="0" w:color="auto"/>
                <w:bottom w:val="none" w:sz="0" w:space="0" w:color="auto"/>
                <w:right w:val="none" w:sz="0" w:space="0" w:color="auto"/>
              </w:divBdr>
              <w:divsChild>
                <w:div w:id="27166686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58504544">
          <w:marLeft w:val="0"/>
          <w:marRight w:val="0"/>
          <w:marTop w:val="0"/>
          <w:marBottom w:val="0"/>
          <w:divBdr>
            <w:top w:val="none" w:sz="0" w:space="0" w:color="auto"/>
            <w:left w:val="none" w:sz="0" w:space="0" w:color="auto"/>
            <w:bottom w:val="none" w:sz="0" w:space="0" w:color="auto"/>
            <w:right w:val="none" w:sz="0" w:space="0" w:color="auto"/>
          </w:divBdr>
          <w:divsChild>
            <w:div w:id="1713311584">
              <w:marLeft w:val="0"/>
              <w:marRight w:val="0"/>
              <w:marTop w:val="240"/>
              <w:marBottom w:val="240"/>
              <w:divBdr>
                <w:top w:val="none" w:sz="0" w:space="0" w:color="auto"/>
                <w:left w:val="none" w:sz="0" w:space="0" w:color="auto"/>
                <w:bottom w:val="none" w:sz="0" w:space="0" w:color="auto"/>
                <w:right w:val="none" w:sz="0" w:space="0" w:color="auto"/>
              </w:divBdr>
            </w:div>
            <w:div w:id="1941450932">
              <w:marLeft w:val="0"/>
              <w:marRight w:val="0"/>
              <w:marTop w:val="0"/>
              <w:marBottom w:val="0"/>
              <w:divBdr>
                <w:top w:val="none" w:sz="0" w:space="0" w:color="auto"/>
                <w:left w:val="none" w:sz="0" w:space="0" w:color="auto"/>
                <w:bottom w:val="none" w:sz="0" w:space="0" w:color="auto"/>
                <w:right w:val="none" w:sz="0" w:space="0" w:color="auto"/>
              </w:divBdr>
            </w:div>
            <w:div w:id="2035571769">
              <w:marLeft w:val="0"/>
              <w:marRight w:val="0"/>
              <w:marTop w:val="0"/>
              <w:marBottom w:val="0"/>
              <w:divBdr>
                <w:top w:val="none" w:sz="0" w:space="0" w:color="auto"/>
                <w:left w:val="none" w:sz="0" w:space="0" w:color="auto"/>
                <w:bottom w:val="none" w:sz="0" w:space="0" w:color="auto"/>
                <w:right w:val="none" w:sz="0" w:space="0" w:color="auto"/>
              </w:divBdr>
            </w:div>
            <w:div w:id="396172555">
              <w:marLeft w:val="0"/>
              <w:marRight w:val="0"/>
              <w:marTop w:val="0"/>
              <w:marBottom w:val="0"/>
              <w:divBdr>
                <w:top w:val="none" w:sz="0" w:space="0" w:color="auto"/>
                <w:left w:val="none" w:sz="0" w:space="0" w:color="auto"/>
                <w:bottom w:val="none" w:sz="0" w:space="0" w:color="auto"/>
                <w:right w:val="none" w:sz="0" w:space="0" w:color="auto"/>
              </w:divBdr>
              <w:divsChild>
                <w:div w:id="398014175">
                  <w:marLeft w:val="0"/>
                  <w:marRight w:val="0"/>
                  <w:marTop w:val="240"/>
                  <w:marBottom w:val="240"/>
                  <w:divBdr>
                    <w:top w:val="none" w:sz="0" w:space="0" w:color="auto"/>
                    <w:left w:val="none" w:sz="0" w:space="0" w:color="auto"/>
                    <w:bottom w:val="none" w:sz="0" w:space="0" w:color="auto"/>
                    <w:right w:val="none" w:sz="0" w:space="0" w:color="auto"/>
                  </w:divBdr>
                </w:div>
              </w:divsChild>
            </w:div>
            <w:div w:id="1031302435">
              <w:marLeft w:val="0"/>
              <w:marRight w:val="0"/>
              <w:marTop w:val="0"/>
              <w:marBottom w:val="0"/>
              <w:divBdr>
                <w:top w:val="none" w:sz="0" w:space="0" w:color="auto"/>
                <w:left w:val="none" w:sz="0" w:space="0" w:color="auto"/>
                <w:bottom w:val="none" w:sz="0" w:space="0" w:color="auto"/>
                <w:right w:val="none" w:sz="0" w:space="0" w:color="auto"/>
              </w:divBdr>
            </w:div>
            <w:div w:id="1925608117">
              <w:marLeft w:val="0"/>
              <w:marRight w:val="0"/>
              <w:marTop w:val="0"/>
              <w:marBottom w:val="0"/>
              <w:divBdr>
                <w:top w:val="none" w:sz="0" w:space="0" w:color="auto"/>
                <w:left w:val="none" w:sz="0" w:space="0" w:color="auto"/>
                <w:bottom w:val="none" w:sz="0" w:space="0" w:color="auto"/>
                <w:right w:val="none" w:sz="0" w:space="0" w:color="auto"/>
              </w:divBdr>
              <w:divsChild>
                <w:div w:id="274138759">
                  <w:marLeft w:val="0"/>
                  <w:marRight w:val="0"/>
                  <w:marTop w:val="240"/>
                  <w:marBottom w:val="240"/>
                  <w:divBdr>
                    <w:top w:val="none" w:sz="0" w:space="0" w:color="auto"/>
                    <w:left w:val="none" w:sz="0" w:space="0" w:color="auto"/>
                    <w:bottom w:val="none" w:sz="0" w:space="0" w:color="auto"/>
                    <w:right w:val="none" w:sz="0" w:space="0" w:color="auto"/>
                  </w:divBdr>
                </w:div>
              </w:divsChild>
            </w:div>
            <w:div w:id="677997764">
              <w:marLeft w:val="0"/>
              <w:marRight w:val="0"/>
              <w:marTop w:val="0"/>
              <w:marBottom w:val="0"/>
              <w:divBdr>
                <w:top w:val="none" w:sz="0" w:space="0" w:color="auto"/>
                <w:left w:val="none" w:sz="0" w:space="0" w:color="auto"/>
                <w:bottom w:val="none" w:sz="0" w:space="0" w:color="auto"/>
                <w:right w:val="none" w:sz="0" w:space="0" w:color="auto"/>
              </w:divBdr>
            </w:div>
            <w:div w:id="851575838">
              <w:marLeft w:val="0"/>
              <w:marRight w:val="0"/>
              <w:marTop w:val="0"/>
              <w:marBottom w:val="0"/>
              <w:divBdr>
                <w:top w:val="none" w:sz="0" w:space="0" w:color="auto"/>
                <w:left w:val="none" w:sz="0" w:space="0" w:color="auto"/>
                <w:bottom w:val="none" w:sz="0" w:space="0" w:color="auto"/>
                <w:right w:val="none" w:sz="0" w:space="0" w:color="auto"/>
              </w:divBdr>
            </w:div>
          </w:divsChild>
        </w:div>
        <w:div w:id="1552036017">
          <w:marLeft w:val="0"/>
          <w:marRight w:val="0"/>
          <w:marTop w:val="0"/>
          <w:marBottom w:val="0"/>
          <w:divBdr>
            <w:top w:val="none" w:sz="0" w:space="0" w:color="auto"/>
            <w:left w:val="none" w:sz="0" w:space="0" w:color="auto"/>
            <w:bottom w:val="none" w:sz="0" w:space="0" w:color="auto"/>
            <w:right w:val="none" w:sz="0" w:space="0" w:color="auto"/>
          </w:divBdr>
          <w:divsChild>
            <w:div w:id="386609830">
              <w:marLeft w:val="0"/>
              <w:marRight w:val="0"/>
              <w:marTop w:val="240"/>
              <w:marBottom w:val="240"/>
              <w:divBdr>
                <w:top w:val="none" w:sz="0" w:space="0" w:color="auto"/>
                <w:left w:val="none" w:sz="0" w:space="0" w:color="auto"/>
                <w:bottom w:val="none" w:sz="0" w:space="0" w:color="auto"/>
                <w:right w:val="none" w:sz="0" w:space="0" w:color="auto"/>
              </w:divBdr>
            </w:div>
            <w:div w:id="607470592">
              <w:marLeft w:val="0"/>
              <w:marRight w:val="0"/>
              <w:marTop w:val="0"/>
              <w:marBottom w:val="0"/>
              <w:divBdr>
                <w:top w:val="none" w:sz="0" w:space="0" w:color="auto"/>
                <w:left w:val="none" w:sz="0" w:space="0" w:color="auto"/>
                <w:bottom w:val="none" w:sz="0" w:space="0" w:color="auto"/>
                <w:right w:val="none" w:sz="0" w:space="0" w:color="auto"/>
              </w:divBdr>
            </w:div>
            <w:div w:id="1615479924">
              <w:marLeft w:val="0"/>
              <w:marRight w:val="0"/>
              <w:marTop w:val="0"/>
              <w:marBottom w:val="0"/>
              <w:divBdr>
                <w:top w:val="none" w:sz="0" w:space="0" w:color="auto"/>
                <w:left w:val="none" w:sz="0" w:space="0" w:color="auto"/>
                <w:bottom w:val="none" w:sz="0" w:space="0" w:color="auto"/>
                <w:right w:val="none" w:sz="0" w:space="0" w:color="auto"/>
              </w:divBdr>
            </w:div>
            <w:div w:id="1000698571">
              <w:marLeft w:val="0"/>
              <w:marRight w:val="0"/>
              <w:marTop w:val="0"/>
              <w:marBottom w:val="0"/>
              <w:divBdr>
                <w:top w:val="none" w:sz="0" w:space="0" w:color="auto"/>
                <w:left w:val="none" w:sz="0" w:space="0" w:color="auto"/>
                <w:bottom w:val="none" w:sz="0" w:space="0" w:color="auto"/>
                <w:right w:val="none" w:sz="0" w:space="0" w:color="auto"/>
              </w:divBdr>
            </w:div>
            <w:div w:id="2049254726">
              <w:marLeft w:val="0"/>
              <w:marRight w:val="0"/>
              <w:marTop w:val="0"/>
              <w:marBottom w:val="0"/>
              <w:divBdr>
                <w:top w:val="none" w:sz="0" w:space="0" w:color="auto"/>
                <w:left w:val="none" w:sz="0" w:space="0" w:color="auto"/>
                <w:bottom w:val="none" w:sz="0" w:space="0" w:color="auto"/>
                <w:right w:val="none" w:sz="0" w:space="0" w:color="auto"/>
              </w:divBdr>
            </w:div>
            <w:div w:id="2011519692">
              <w:marLeft w:val="0"/>
              <w:marRight w:val="0"/>
              <w:marTop w:val="0"/>
              <w:marBottom w:val="0"/>
              <w:divBdr>
                <w:top w:val="none" w:sz="0" w:space="0" w:color="auto"/>
                <w:left w:val="none" w:sz="0" w:space="0" w:color="auto"/>
                <w:bottom w:val="none" w:sz="0" w:space="0" w:color="auto"/>
                <w:right w:val="none" w:sz="0" w:space="0" w:color="auto"/>
              </w:divBdr>
            </w:div>
            <w:div w:id="1799834958">
              <w:marLeft w:val="0"/>
              <w:marRight w:val="0"/>
              <w:marTop w:val="0"/>
              <w:marBottom w:val="0"/>
              <w:divBdr>
                <w:top w:val="none" w:sz="0" w:space="0" w:color="auto"/>
                <w:left w:val="none" w:sz="0" w:space="0" w:color="auto"/>
                <w:bottom w:val="none" w:sz="0" w:space="0" w:color="auto"/>
                <w:right w:val="none" w:sz="0" w:space="0" w:color="auto"/>
              </w:divBdr>
              <w:divsChild>
                <w:div w:id="1579972989">
                  <w:marLeft w:val="0"/>
                  <w:marRight w:val="0"/>
                  <w:marTop w:val="240"/>
                  <w:marBottom w:val="240"/>
                  <w:divBdr>
                    <w:top w:val="none" w:sz="0" w:space="0" w:color="auto"/>
                    <w:left w:val="none" w:sz="0" w:space="0" w:color="auto"/>
                    <w:bottom w:val="none" w:sz="0" w:space="0" w:color="auto"/>
                    <w:right w:val="none" w:sz="0" w:space="0" w:color="auto"/>
                  </w:divBdr>
                </w:div>
              </w:divsChild>
            </w:div>
            <w:div w:id="1144737250">
              <w:marLeft w:val="0"/>
              <w:marRight w:val="0"/>
              <w:marTop w:val="0"/>
              <w:marBottom w:val="0"/>
              <w:divBdr>
                <w:top w:val="none" w:sz="0" w:space="0" w:color="auto"/>
                <w:left w:val="none" w:sz="0" w:space="0" w:color="auto"/>
                <w:bottom w:val="none" w:sz="0" w:space="0" w:color="auto"/>
                <w:right w:val="none" w:sz="0" w:space="0" w:color="auto"/>
              </w:divBdr>
            </w:div>
            <w:div w:id="1677074148">
              <w:marLeft w:val="0"/>
              <w:marRight w:val="0"/>
              <w:marTop w:val="0"/>
              <w:marBottom w:val="0"/>
              <w:divBdr>
                <w:top w:val="none" w:sz="0" w:space="0" w:color="auto"/>
                <w:left w:val="none" w:sz="0" w:space="0" w:color="auto"/>
                <w:bottom w:val="none" w:sz="0" w:space="0" w:color="auto"/>
                <w:right w:val="none" w:sz="0" w:space="0" w:color="auto"/>
              </w:divBdr>
            </w:div>
            <w:div w:id="426000748">
              <w:marLeft w:val="0"/>
              <w:marRight w:val="0"/>
              <w:marTop w:val="0"/>
              <w:marBottom w:val="0"/>
              <w:divBdr>
                <w:top w:val="none" w:sz="0" w:space="0" w:color="auto"/>
                <w:left w:val="none" w:sz="0" w:space="0" w:color="auto"/>
                <w:bottom w:val="none" w:sz="0" w:space="0" w:color="auto"/>
                <w:right w:val="none" w:sz="0" w:space="0" w:color="auto"/>
              </w:divBdr>
            </w:div>
            <w:div w:id="1766225291">
              <w:marLeft w:val="0"/>
              <w:marRight w:val="0"/>
              <w:marTop w:val="0"/>
              <w:marBottom w:val="0"/>
              <w:divBdr>
                <w:top w:val="none" w:sz="0" w:space="0" w:color="auto"/>
                <w:left w:val="none" w:sz="0" w:space="0" w:color="auto"/>
                <w:bottom w:val="none" w:sz="0" w:space="0" w:color="auto"/>
                <w:right w:val="none" w:sz="0" w:space="0" w:color="auto"/>
              </w:divBdr>
            </w:div>
            <w:div w:id="100421081">
              <w:marLeft w:val="0"/>
              <w:marRight w:val="0"/>
              <w:marTop w:val="0"/>
              <w:marBottom w:val="0"/>
              <w:divBdr>
                <w:top w:val="none" w:sz="0" w:space="0" w:color="auto"/>
                <w:left w:val="none" w:sz="0" w:space="0" w:color="auto"/>
                <w:bottom w:val="none" w:sz="0" w:space="0" w:color="auto"/>
                <w:right w:val="none" w:sz="0" w:space="0" w:color="auto"/>
              </w:divBdr>
            </w:div>
            <w:div w:id="254291528">
              <w:marLeft w:val="0"/>
              <w:marRight w:val="0"/>
              <w:marTop w:val="0"/>
              <w:marBottom w:val="0"/>
              <w:divBdr>
                <w:top w:val="none" w:sz="0" w:space="0" w:color="auto"/>
                <w:left w:val="none" w:sz="0" w:space="0" w:color="auto"/>
                <w:bottom w:val="none" w:sz="0" w:space="0" w:color="auto"/>
                <w:right w:val="none" w:sz="0" w:space="0" w:color="auto"/>
              </w:divBdr>
              <w:divsChild>
                <w:div w:id="250117416">
                  <w:marLeft w:val="0"/>
                  <w:marRight w:val="0"/>
                  <w:marTop w:val="240"/>
                  <w:marBottom w:val="240"/>
                  <w:divBdr>
                    <w:top w:val="none" w:sz="0" w:space="0" w:color="auto"/>
                    <w:left w:val="none" w:sz="0" w:space="0" w:color="auto"/>
                    <w:bottom w:val="none" w:sz="0" w:space="0" w:color="auto"/>
                    <w:right w:val="none" w:sz="0" w:space="0" w:color="auto"/>
                  </w:divBdr>
                </w:div>
              </w:divsChild>
            </w:div>
            <w:div w:id="291325685">
              <w:marLeft w:val="0"/>
              <w:marRight w:val="0"/>
              <w:marTop w:val="0"/>
              <w:marBottom w:val="0"/>
              <w:divBdr>
                <w:top w:val="none" w:sz="0" w:space="0" w:color="auto"/>
                <w:left w:val="none" w:sz="0" w:space="0" w:color="auto"/>
                <w:bottom w:val="none" w:sz="0" w:space="0" w:color="auto"/>
                <w:right w:val="none" w:sz="0" w:space="0" w:color="auto"/>
              </w:divBdr>
            </w:div>
            <w:div w:id="795148804">
              <w:marLeft w:val="0"/>
              <w:marRight w:val="0"/>
              <w:marTop w:val="0"/>
              <w:marBottom w:val="0"/>
              <w:divBdr>
                <w:top w:val="none" w:sz="0" w:space="0" w:color="auto"/>
                <w:left w:val="none" w:sz="0" w:space="0" w:color="auto"/>
                <w:bottom w:val="none" w:sz="0" w:space="0" w:color="auto"/>
                <w:right w:val="none" w:sz="0" w:space="0" w:color="auto"/>
              </w:divBdr>
            </w:div>
            <w:div w:id="1622883220">
              <w:marLeft w:val="0"/>
              <w:marRight w:val="0"/>
              <w:marTop w:val="0"/>
              <w:marBottom w:val="0"/>
              <w:divBdr>
                <w:top w:val="none" w:sz="0" w:space="0" w:color="auto"/>
                <w:left w:val="none" w:sz="0" w:space="0" w:color="auto"/>
                <w:bottom w:val="none" w:sz="0" w:space="0" w:color="auto"/>
                <w:right w:val="none" w:sz="0" w:space="0" w:color="auto"/>
              </w:divBdr>
            </w:div>
            <w:div w:id="1233195215">
              <w:marLeft w:val="0"/>
              <w:marRight w:val="0"/>
              <w:marTop w:val="0"/>
              <w:marBottom w:val="0"/>
              <w:divBdr>
                <w:top w:val="none" w:sz="0" w:space="0" w:color="auto"/>
                <w:left w:val="none" w:sz="0" w:space="0" w:color="auto"/>
                <w:bottom w:val="none" w:sz="0" w:space="0" w:color="auto"/>
                <w:right w:val="none" w:sz="0" w:space="0" w:color="auto"/>
              </w:divBdr>
            </w:div>
            <w:div w:id="1266578591">
              <w:marLeft w:val="0"/>
              <w:marRight w:val="0"/>
              <w:marTop w:val="0"/>
              <w:marBottom w:val="0"/>
              <w:divBdr>
                <w:top w:val="none" w:sz="0" w:space="0" w:color="auto"/>
                <w:left w:val="none" w:sz="0" w:space="0" w:color="auto"/>
                <w:bottom w:val="none" w:sz="0" w:space="0" w:color="auto"/>
                <w:right w:val="none" w:sz="0" w:space="0" w:color="auto"/>
              </w:divBdr>
              <w:divsChild>
                <w:div w:id="1916016040">
                  <w:marLeft w:val="0"/>
                  <w:marRight w:val="0"/>
                  <w:marTop w:val="240"/>
                  <w:marBottom w:val="240"/>
                  <w:divBdr>
                    <w:top w:val="none" w:sz="0" w:space="0" w:color="auto"/>
                    <w:left w:val="none" w:sz="0" w:space="0" w:color="auto"/>
                    <w:bottom w:val="none" w:sz="0" w:space="0" w:color="auto"/>
                    <w:right w:val="none" w:sz="0" w:space="0" w:color="auto"/>
                  </w:divBdr>
                </w:div>
              </w:divsChild>
            </w:div>
            <w:div w:id="297613810">
              <w:marLeft w:val="0"/>
              <w:marRight w:val="0"/>
              <w:marTop w:val="0"/>
              <w:marBottom w:val="0"/>
              <w:divBdr>
                <w:top w:val="none" w:sz="0" w:space="0" w:color="auto"/>
                <w:left w:val="none" w:sz="0" w:space="0" w:color="auto"/>
                <w:bottom w:val="none" w:sz="0" w:space="0" w:color="auto"/>
                <w:right w:val="none" w:sz="0" w:space="0" w:color="auto"/>
              </w:divBdr>
            </w:div>
            <w:div w:id="403534016">
              <w:marLeft w:val="0"/>
              <w:marRight w:val="0"/>
              <w:marTop w:val="0"/>
              <w:marBottom w:val="0"/>
              <w:divBdr>
                <w:top w:val="none" w:sz="0" w:space="0" w:color="auto"/>
                <w:left w:val="none" w:sz="0" w:space="0" w:color="auto"/>
                <w:bottom w:val="none" w:sz="0" w:space="0" w:color="auto"/>
                <w:right w:val="none" w:sz="0" w:space="0" w:color="auto"/>
              </w:divBdr>
            </w:div>
            <w:div w:id="708646655">
              <w:marLeft w:val="0"/>
              <w:marRight w:val="0"/>
              <w:marTop w:val="0"/>
              <w:marBottom w:val="0"/>
              <w:divBdr>
                <w:top w:val="none" w:sz="0" w:space="0" w:color="auto"/>
                <w:left w:val="none" w:sz="0" w:space="0" w:color="auto"/>
                <w:bottom w:val="none" w:sz="0" w:space="0" w:color="auto"/>
                <w:right w:val="none" w:sz="0" w:space="0" w:color="auto"/>
              </w:divBdr>
            </w:div>
            <w:div w:id="1386300183">
              <w:marLeft w:val="0"/>
              <w:marRight w:val="0"/>
              <w:marTop w:val="0"/>
              <w:marBottom w:val="0"/>
              <w:divBdr>
                <w:top w:val="none" w:sz="0" w:space="0" w:color="auto"/>
                <w:left w:val="none" w:sz="0" w:space="0" w:color="auto"/>
                <w:bottom w:val="none" w:sz="0" w:space="0" w:color="auto"/>
                <w:right w:val="none" w:sz="0" w:space="0" w:color="auto"/>
              </w:divBdr>
            </w:div>
          </w:divsChild>
        </w:div>
        <w:div w:id="265426520">
          <w:marLeft w:val="0"/>
          <w:marRight w:val="0"/>
          <w:marTop w:val="0"/>
          <w:marBottom w:val="0"/>
          <w:divBdr>
            <w:top w:val="none" w:sz="0" w:space="0" w:color="auto"/>
            <w:left w:val="none" w:sz="0" w:space="0" w:color="auto"/>
            <w:bottom w:val="none" w:sz="0" w:space="0" w:color="auto"/>
            <w:right w:val="none" w:sz="0" w:space="0" w:color="auto"/>
          </w:divBdr>
          <w:divsChild>
            <w:div w:id="202376724">
              <w:marLeft w:val="0"/>
              <w:marRight w:val="0"/>
              <w:marTop w:val="240"/>
              <w:marBottom w:val="240"/>
              <w:divBdr>
                <w:top w:val="none" w:sz="0" w:space="0" w:color="auto"/>
                <w:left w:val="none" w:sz="0" w:space="0" w:color="auto"/>
                <w:bottom w:val="none" w:sz="0" w:space="0" w:color="auto"/>
                <w:right w:val="none" w:sz="0" w:space="0" w:color="auto"/>
              </w:divBdr>
            </w:div>
            <w:div w:id="1136799332">
              <w:marLeft w:val="0"/>
              <w:marRight w:val="0"/>
              <w:marTop w:val="240"/>
              <w:marBottom w:val="240"/>
              <w:divBdr>
                <w:top w:val="none" w:sz="0" w:space="0" w:color="auto"/>
                <w:left w:val="none" w:sz="0" w:space="0" w:color="auto"/>
                <w:bottom w:val="none" w:sz="0" w:space="0" w:color="auto"/>
                <w:right w:val="none" w:sz="0" w:space="0" w:color="auto"/>
              </w:divBdr>
            </w:div>
            <w:div w:id="285235339">
              <w:marLeft w:val="0"/>
              <w:marRight w:val="0"/>
              <w:marTop w:val="0"/>
              <w:marBottom w:val="0"/>
              <w:divBdr>
                <w:top w:val="none" w:sz="0" w:space="0" w:color="auto"/>
                <w:left w:val="none" w:sz="0" w:space="0" w:color="auto"/>
                <w:bottom w:val="none" w:sz="0" w:space="0" w:color="auto"/>
                <w:right w:val="none" w:sz="0" w:space="0" w:color="auto"/>
              </w:divBdr>
              <w:divsChild>
                <w:div w:id="1195776261">
                  <w:marLeft w:val="0"/>
                  <w:marRight w:val="0"/>
                  <w:marTop w:val="240"/>
                  <w:marBottom w:val="240"/>
                  <w:divBdr>
                    <w:top w:val="none" w:sz="0" w:space="0" w:color="auto"/>
                    <w:left w:val="none" w:sz="0" w:space="0" w:color="auto"/>
                    <w:bottom w:val="none" w:sz="0" w:space="0" w:color="auto"/>
                    <w:right w:val="none" w:sz="0" w:space="0" w:color="auto"/>
                  </w:divBdr>
                </w:div>
                <w:div w:id="964503706">
                  <w:marLeft w:val="0"/>
                  <w:marRight w:val="0"/>
                  <w:marTop w:val="0"/>
                  <w:marBottom w:val="0"/>
                  <w:divBdr>
                    <w:top w:val="none" w:sz="0" w:space="0" w:color="auto"/>
                    <w:left w:val="none" w:sz="0" w:space="0" w:color="auto"/>
                    <w:bottom w:val="none" w:sz="0" w:space="0" w:color="auto"/>
                    <w:right w:val="none" w:sz="0" w:space="0" w:color="auto"/>
                  </w:divBdr>
                  <w:divsChild>
                    <w:div w:id="1593472622">
                      <w:marLeft w:val="0"/>
                      <w:marRight w:val="0"/>
                      <w:marTop w:val="0"/>
                      <w:marBottom w:val="0"/>
                      <w:divBdr>
                        <w:top w:val="none" w:sz="0" w:space="0" w:color="auto"/>
                        <w:left w:val="none" w:sz="0" w:space="0" w:color="auto"/>
                        <w:bottom w:val="none" w:sz="0" w:space="0" w:color="auto"/>
                        <w:right w:val="none" w:sz="0" w:space="0" w:color="auto"/>
                      </w:divBdr>
                    </w:div>
                    <w:div w:id="58289366">
                      <w:marLeft w:val="0"/>
                      <w:marRight w:val="0"/>
                      <w:marTop w:val="0"/>
                      <w:marBottom w:val="0"/>
                      <w:divBdr>
                        <w:top w:val="none" w:sz="0" w:space="0" w:color="auto"/>
                        <w:left w:val="none" w:sz="0" w:space="0" w:color="auto"/>
                        <w:bottom w:val="none" w:sz="0" w:space="0" w:color="auto"/>
                        <w:right w:val="none" w:sz="0" w:space="0" w:color="auto"/>
                      </w:divBdr>
                    </w:div>
                    <w:div w:id="1749572507">
                      <w:marLeft w:val="0"/>
                      <w:marRight w:val="0"/>
                      <w:marTop w:val="0"/>
                      <w:marBottom w:val="0"/>
                      <w:divBdr>
                        <w:top w:val="none" w:sz="0" w:space="0" w:color="auto"/>
                        <w:left w:val="none" w:sz="0" w:space="0" w:color="auto"/>
                        <w:bottom w:val="none" w:sz="0" w:space="0" w:color="auto"/>
                        <w:right w:val="none" w:sz="0" w:space="0" w:color="auto"/>
                      </w:divBdr>
                    </w:div>
                    <w:div w:id="1848669257">
                      <w:marLeft w:val="0"/>
                      <w:marRight w:val="0"/>
                      <w:marTop w:val="0"/>
                      <w:marBottom w:val="0"/>
                      <w:divBdr>
                        <w:top w:val="none" w:sz="0" w:space="0" w:color="auto"/>
                        <w:left w:val="none" w:sz="0" w:space="0" w:color="auto"/>
                        <w:bottom w:val="none" w:sz="0" w:space="0" w:color="auto"/>
                        <w:right w:val="none" w:sz="0" w:space="0" w:color="auto"/>
                      </w:divBdr>
                    </w:div>
                    <w:div w:id="1372848185">
                      <w:marLeft w:val="0"/>
                      <w:marRight w:val="0"/>
                      <w:marTop w:val="0"/>
                      <w:marBottom w:val="0"/>
                      <w:divBdr>
                        <w:top w:val="none" w:sz="0" w:space="0" w:color="auto"/>
                        <w:left w:val="none" w:sz="0" w:space="0" w:color="auto"/>
                        <w:bottom w:val="none" w:sz="0" w:space="0" w:color="auto"/>
                        <w:right w:val="none" w:sz="0" w:space="0" w:color="auto"/>
                      </w:divBdr>
                    </w:div>
                    <w:div w:id="43144502">
                      <w:marLeft w:val="0"/>
                      <w:marRight w:val="0"/>
                      <w:marTop w:val="0"/>
                      <w:marBottom w:val="0"/>
                      <w:divBdr>
                        <w:top w:val="none" w:sz="0" w:space="0" w:color="auto"/>
                        <w:left w:val="none" w:sz="0" w:space="0" w:color="auto"/>
                        <w:bottom w:val="none" w:sz="0" w:space="0" w:color="auto"/>
                        <w:right w:val="none" w:sz="0" w:space="0" w:color="auto"/>
                      </w:divBdr>
                    </w:div>
                    <w:div w:id="2129425028">
                      <w:marLeft w:val="0"/>
                      <w:marRight w:val="0"/>
                      <w:marTop w:val="0"/>
                      <w:marBottom w:val="0"/>
                      <w:divBdr>
                        <w:top w:val="none" w:sz="0" w:space="0" w:color="auto"/>
                        <w:left w:val="none" w:sz="0" w:space="0" w:color="auto"/>
                        <w:bottom w:val="none" w:sz="0" w:space="0" w:color="auto"/>
                        <w:right w:val="none" w:sz="0" w:space="0" w:color="auto"/>
                      </w:divBdr>
                      <w:divsChild>
                        <w:div w:id="235675800">
                          <w:marLeft w:val="0"/>
                          <w:marRight w:val="0"/>
                          <w:marTop w:val="240"/>
                          <w:marBottom w:val="240"/>
                          <w:divBdr>
                            <w:top w:val="none" w:sz="0" w:space="0" w:color="auto"/>
                            <w:left w:val="none" w:sz="0" w:space="0" w:color="auto"/>
                            <w:bottom w:val="none" w:sz="0" w:space="0" w:color="auto"/>
                            <w:right w:val="none" w:sz="0" w:space="0" w:color="auto"/>
                          </w:divBdr>
                        </w:div>
                      </w:divsChild>
                    </w:div>
                    <w:div w:id="1079594880">
                      <w:marLeft w:val="0"/>
                      <w:marRight w:val="0"/>
                      <w:marTop w:val="0"/>
                      <w:marBottom w:val="0"/>
                      <w:divBdr>
                        <w:top w:val="none" w:sz="0" w:space="0" w:color="auto"/>
                        <w:left w:val="none" w:sz="0" w:space="0" w:color="auto"/>
                        <w:bottom w:val="none" w:sz="0" w:space="0" w:color="auto"/>
                        <w:right w:val="none" w:sz="0" w:space="0" w:color="auto"/>
                      </w:divBdr>
                      <w:divsChild>
                        <w:div w:id="1429233142">
                          <w:marLeft w:val="0"/>
                          <w:marRight w:val="0"/>
                          <w:marTop w:val="240"/>
                          <w:marBottom w:val="240"/>
                          <w:divBdr>
                            <w:top w:val="none" w:sz="0" w:space="0" w:color="auto"/>
                            <w:left w:val="none" w:sz="0" w:space="0" w:color="auto"/>
                            <w:bottom w:val="none" w:sz="0" w:space="0" w:color="auto"/>
                            <w:right w:val="none" w:sz="0" w:space="0" w:color="auto"/>
                          </w:divBdr>
                        </w:div>
                      </w:divsChild>
                    </w:div>
                    <w:div w:id="1921064673">
                      <w:marLeft w:val="0"/>
                      <w:marRight w:val="0"/>
                      <w:marTop w:val="0"/>
                      <w:marBottom w:val="0"/>
                      <w:divBdr>
                        <w:top w:val="none" w:sz="0" w:space="0" w:color="auto"/>
                        <w:left w:val="none" w:sz="0" w:space="0" w:color="auto"/>
                        <w:bottom w:val="none" w:sz="0" w:space="0" w:color="auto"/>
                        <w:right w:val="none" w:sz="0" w:space="0" w:color="auto"/>
                      </w:divBdr>
                      <w:divsChild>
                        <w:div w:id="196445780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8394326">
                  <w:marLeft w:val="0"/>
                  <w:marRight w:val="0"/>
                  <w:marTop w:val="0"/>
                  <w:marBottom w:val="0"/>
                  <w:divBdr>
                    <w:top w:val="none" w:sz="0" w:space="0" w:color="auto"/>
                    <w:left w:val="none" w:sz="0" w:space="0" w:color="auto"/>
                    <w:bottom w:val="none" w:sz="0" w:space="0" w:color="auto"/>
                    <w:right w:val="none" w:sz="0" w:space="0" w:color="auto"/>
                  </w:divBdr>
                  <w:divsChild>
                    <w:div w:id="825246385">
                      <w:marLeft w:val="0"/>
                      <w:marRight w:val="0"/>
                      <w:marTop w:val="240"/>
                      <w:marBottom w:val="240"/>
                      <w:divBdr>
                        <w:top w:val="none" w:sz="0" w:space="0" w:color="auto"/>
                        <w:left w:val="none" w:sz="0" w:space="0" w:color="auto"/>
                        <w:bottom w:val="none" w:sz="0" w:space="0" w:color="auto"/>
                        <w:right w:val="none" w:sz="0" w:space="0" w:color="auto"/>
                      </w:divBdr>
                    </w:div>
                  </w:divsChild>
                </w:div>
                <w:div w:id="1745495152">
                  <w:marLeft w:val="0"/>
                  <w:marRight w:val="0"/>
                  <w:marTop w:val="0"/>
                  <w:marBottom w:val="0"/>
                  <w:divBdr>
                    <w:top w:val="none" w:sz="0" w:space="0" w:color="auto"/>
                    <w:left w:val="none" w:sz="0" w:space="0" w:color="auto"/>
                    <w:bottom w:val="none" w:sz="0" w:space="0" w:color="auto"/>
                    <w:right w:val="none" w:sz="0" w:space="0" w:color="auto"/>
                  </w:divBdr>
                  <w:divsChild>
                    <w:div w:id="1963657543">
                      <w:marLeft w:val="0"/>
                      <w:marRight w:val="0"/>
                      <w:marTop w:val="240"/>
                      <w:marBottom w:val="240"/>
                      <w:divBdr>
                        <w:top w:val="none" w:sz="0" w:space="0" w:color="auto"/>
                        <w:left w:val="none" w:sz="0" w:space="0" w:color="auto"/>
                        <w:bottom w:val="none" w:sz="0" w:space="0" w:color="auto"/>
                        <w:right w:val="none" w:sz="0" w:space="0" w:color="auto"/>
                      </w:divBdr>
                    </w:div>
                  </w:divsChild>
                </w:div>
                <w:div w:id="1873151213">
                  <w:marLeft w:val="0"/>
                  <w:marRight w:val="0"/>
                  <w:marTop w:val="0"/>
                  <w:marBottom w:val="0"/>
                  <w:divBdr>
                    <w:top w:val="none" w:sz="0" w:space="0" w:color="auto"/>
                    <w:left w:val="none" w:sz="0" w:space="0" w:color="auto"/>
                    <w:bottom w:val="none" w:sz="0" w:space="0" w:color="auto"/>
                    <w:right w:val="none" w:sz="0" w:space="0" w:color="auto"/>
                  </w:divBdr>
                </w:div>
              </w:divsChild>
            </w:div>
            <w:div w:id="241989210">
              <w:marLeft w:val="0"/>
              <w:marRight w:val="0"/>
              <w:marTop w:val="0"/>
              <w:marBottom w:val="0"/>
              <w:divBdr>
                <w:top w:val="none" w:sz="0" w:space="0" w:color="auto"/>
                <w:left w:val="none" w:sz="0" w:space="0" w:color="auto"/>
                <w:bottom w:val="none" w:sz="0" w:space="0" w:color="auto"/>
                <w:right w:val="none" w:sz="0" w:space="0" w:color="auto"/>
              </w:divBdr>
              <w:divsChild>
                <w:div w:id="184544039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55560056">
          <w:marLeft w:val="0"/>
          <w:marRight w:val="0"/>
          <w:marTop w:val="0"/>
          <w:marBottom w:val="0"/>
          <w:divBdr>
            <w:top w:val="none" w:sz="0" w:space="0" w:color="auto"/>
            <w:left w:val="none" w:sz="0" w:space="0" w:color="auto"/>
            <w:bottom w:val="none" w:sz="0" w:space="0" w:color="auto"/>
            <w:right w:val="none" w:sz="0" w:space="0" w:color="auto"/>
          </w:divBdr>
          <w:divsChild>
            <w:div w:id="261913898">
              <w:marLeft w:val="0"/>
              <w:marRight w:val="0"/>
              <w:marTop w:val="0"/>
              <w:marBottom w:val="0"/>
              <w:divBdr>
                <w:top w:val="none" w:sz="0" w:space="0" w:color="auto"/>
                <w:left w:val="none" w:sz="0" w:space="0" w:color="auto"/>
                <w:bottom w:val="none" w:sz="0" w:space="0" w:color="auto"/>
                <w:right w:val="none" w:sz="0" w:space="0" w:color="auto"/>
              </w:divBdr>
              <w:divsChild>
                <w:div w:id="1305114119">
                  <w:marLeft w:val="0"/>
                  <w:marRight w:val="0"/>
                  <w:marTop w:val="240"/>
                  <w:marBottom w:val="240"/>
                  <w:divBdr>
                    <w:top w:val="none" w:sz="0" w:space="0" w:color="auto"/>
                    <w:left w:val="none" w:sz="0" w:space="0" w:color="auto"/>
                    <w:bottom w:val="none" w:sz="0" w:space="0" w:color="auto"/>
                    <w:right w:val="none" w:sz="0" w:space="0" w:color="auto"/>
                  </w:divBdr>
                </w:div>
              </w:divsChild>
            </w:div>
            <w:div w:id="58334740">
              <w:marLeft w:val="0"/>
              <w:marRight w:val="0"/>
              <w:marTop w:val="0"/>
              <w:marBottom w:val="0"/>
              <w:divBdr>
                <w:top w:val="none" w:sz="0" w:space="0" w:color="auto"/>
                <w:left w:val="none" w:sz="0" w:space="0" w:color="auto"/>
                <w:bottom w:val="none" w:sz="0" w:space="0" w:color="auto"/>
                <w:right w:val="none" w:sz="0" w:space="0" w:color="auto"/>
              </w:divBdr>
              <w:divsChild>
                <w:div w:id="1740251015">
                  <w:marLeft w:val="0"/>
                  <w:marRight w:val="0"/>
                  <w:marTop w:val="240"/>
                  <w:marBottom w:val="240"/>
                  <w:divBdr>
                    <w:top w:val="none" w:sz="0" w:space="0" w:color="auto"/>
                    <w:left w:val="none" w:sz="0" w:space="0" w:color="auto"/>
                    <w:bottom w:val="none" w:sz="0" w:space="0" w:color="auto"/>
                    <w:right w:val="none" w:sz="0" w:space="0" w:color="auto"/>
                  </w:divBdr>
                </w:div>
              </w:divsChild>
            </w:div>
            <w:div w:id="2017229274">
              <w:marLeft w:val="0"/>
              <w:marRight w:val="0"/>
              <w:marTop w:val="0"/>
              <w:marBottom w:val="0"/>
              <w:divBdr>
                <w:top w:val="none" w:sz="0" w:space="0" w:color="auto"/>
                <w:left w:val="none" w:sz="0" w:space="0" w:color="auto"/>
                <w:bottom w:val="none" w:sz="0" w:space="0" w:color="auto"/>
                <w:right w:val="none" w:sz="0" w:space="0" w:color="auto"/>
              </w:divBdr>
            </w:div>
            <w:div w:id="1473713039">
              <w:marLeft w:val="0"/>
              <w:marRight w:val="0"/>
              <w:marTop w:val="0"/>
              <w:marBottom w:val="0"/>
              <w:divBdr>
                <w:top w:val="none" w:sz="0" w:space="0" w:color="auto"/>
                <w:left w:val="none" w:sz="0" w:space="0" w:color="auto"/>
                <w:bottom w:val="none" w:sz="0" w:space="0" w:color="auto"/>
                <w:right w:val="none" w:sz="0" w:space="0" w:color="auto"/>
              </w:divBdr>
              <w:divsChild>
                <w:div w:id="117907938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86612672">
          <w:marLeft w:val="0"/>
          <w:marRight w:val="0"/>
          <w:marTop w:val="0"/>
          <w:marBottom w:val="0"/>
          <w:divBdr>
            <w:top w:val="none" w:sz="0" w:space="0" w:color="auto"/>
            <w:left w:val="none" w:sz="0" w:space="0" w:color="auto"/>
            <w:bottom w:val="none" w:sz="0" w:space="0" w:color="auto"/>
            <w:right w:val="none" w:sz="0" w:space="0" w:color="auto"/>
          </w:divBdr>
          <w:divsChild>
            <w:div w:id="600574539">
              <w:marLeft w:val="0"/>
              <w:marRight w:val="0"/>
              <w:marTop w:val="240"/>
              <w:marBottom w:val="240"/>
              <w:divBdr>
                <w:top w:val="none" w:sz="0" w:space="0" w:color="auto"/>
                <w:left w:val="none" w:sz="0" w:space="0" w:color="auto"/>
                <w:bottom w:val="none" w:sz="0" w:space="0" w:color="auto"/>
                <w:right w:val="none" w:sz="0" w:space="0" w:color="auto"/>
              </w:divBdr>
            </w:div>
            <w:div w:id="1925912696">
              <w:marLeft w:val="0"/>
              <w:marRight w:val="0"/>
              <w:marTop w:val="240"/>
              <w:marBottom w:val="240"/>
              <w:divBdr>
                <w:top w:val="none" w:sz="0" w:space="0" w:color="auto"/>
                <w:left w:val="none" w:sz="0" w:space="0" w:color="auto"/>
                <w:bottom w:val="none" w:sz="0" w:space="0" w:color="auto"/>
                <w:right w:val="none" w:sz="0" w:space="0" w:color="auto"/>
              </w:divBdr>
            </w:div>
            <w:div w:id="894699373">
              <w:marLeft w:val="0"/>
              <w:marRight w:val="0"/>
              <w:marTop w:val="0"/>
              <w:marBottom w:val="0"/>
              <w:divBdr>
                <w:top w:val="none" w:sz="0" w:space="0" w:color="auto"/>
                <w:left w:val="none" w:sz="0" w:space="0" w:color="auto"/>
                <w:bottom w:val="none" w:sz="0" w:space="0" w:color="auto"/>
                <w:right w:val="none" w:sz="0" w:space="0" w:color="auto"/>
              </w:divBdr>
            </w:div>
            <w:div w:id="929047090">
              <w:marLeft w:val="0"/>
              <w:marRight w:val="0"/>
              <w:marTop w:val="0"/>
              <w:marBottom w:val="0"/>
              <w:divBdr>
                <w:top w:val="none" w:sz="0" w:space="0" w:color="auto"/>
                <w:left w:val="none" w:sz="0" w:space="0" w:color="auto"/>
                <w:bottom w:val="none" w:sz="0" w:space="0" w:color="auto"/>
                <w:right w:val="none" w:sz="0" w:space="0" w:color="auto"/>
              </w:divBdr>
              <w:divsChild>
                <w:div w:id="1656179098">
                  <w:marLeft w:val="0"/>
                  <w:marRight w:val="0"/>
                  <w:marTop w:val="240"/>
                  <w:marBottom w:val="240"/>
                  <w:divBdr>
                    <w:top w:val="none" w:sz="0" w:space="0" w:color="auto"/>
                    <w:left w:val="none" w:sz="0" w:space="0" w:color="auto"/>
                    <w:bottom w:val="none" w:sz="0" w:space="0" w:color="auto"/>
                    <w:right w:val="none" w:sz="0" w:space="0" w:color="auto"/>
                  </w:divBdr>
                </w:div>
              </w:divsChild>
            </w:div>
            <w:div w:id="684210280">
              <w:marLeft w:val="0"/>
              <w:marRight w:val="0"/>
              <w:marTop w:val="0"/>
              <w:marBottom w:val="0"/>
              <w:divBdr>
                <w:top w:val="none" w:sz="0" w:space="0" w:color="auto"/>
                <w:left w:val="none" w:sz="0" w:space="0" w:color="auto"/>
                <w:bottom w:val="none" w:sz="0" w:space="0" w:color="auto"/>
                <w:right w:val="none" w:sz="0" w:space="0" w:color="auto"/>
              </w:divBdr>
              <w:divsChild>
                <w:div w:id="1785035022">
                  <w:marLeft w:val="0"/>
                  <w:marRight w:val="0"/>
                  <w:marTop w:val="240"/>
                  <w:marBottom w:val="240"/>
                  <w:divBdr>
                    <w:top w:val="none" w:sz="0" w:space="0" w:color="auto"/>
                    <w:left w:val="none" w:sz="0" w:space="0" w:color="auto"/>
                    <w:bottom w:val="none" w:sz="0" w:space="0" w:color="auto"/>
                    <w:right w:val="none" w:sz="0" w:space="0" w:color="auto"/>
                  </w:divBdr>
                </w:div>
                <w:div w:id="742725158">
                  <w:marLeft w:val="0"/>
                  <w:marRight w:val="0"/>
                  <w:marTop w:val="240"/>
                  <w:marBottom w:val="240"/>
                  <w:divBdr>
                    <w:top w:val="none" w:sz="0" w:space="0" w:color="auto"/>
                    <w:left w:val="none" w:sz="0" w:space="0" w:color="auto"/>
                    <w:bottom w:val="none" w:sz="0" w:space="0" w:color="auto"/>
                    <w:right w:val="none" w:sz="0" w:space="0" w:color="auto"/>
                  </w:divBdr>
                </w:div>
                <w:div w:id="1296914347">
                  <w:marLeft w:val="0"/>
                  <w:marRight w:val="0"/>
                  <w:marTop w:val="0"/>
                  <w:marBottom w:val="0"/>
                  <w:divBdr>
                    <w:top w:val="none" w:sz="0" w:space="0" w:color="auto"/>
                    <w:left w:val="none" w:sz="0" w:space="0" w:color="auto"/>
                    <w:bottom w:val="none" w:sz="0" w:space="0" w:color="auto"/>
                    <w:right w:val="none" w:sz="0" w:space="0" w:color="auto"/>
                  </w:divBdr>
                </w:div>
                <w:div w:id="1555895639">
                  <w:marLeft w:val="0"/>
                  <w:marRight w:val="0"/>
                  <w:marTop w:val="0"/>
                  <w:marBottom w:val="0"/>
                  <w:divBdr>
                    <w:top w:val="none" w:sz="0" w:space="0" w:color="auto"/>
                    <w:left w:val="none" w:sz="0" w:space="0" w:color="auto"/>
                    <w:bottom w:val="none" w:sz="0" w:space="0" w:color="auto"/>
                    <w:right w:val="none" w:sz="0" w:space="0" w:color="auto"/>
                  </w:divBdr>
                </w:div>
                <w:div w:id="1108739501">
                  <w:marLeft w:val="0"/>
                  <w:marRight w:val="0"/>
                  <w:marTop w:val="0"/>
                  <w:marBottom w:val="0"/>
                  <w:divBdr>
                    <w:top w:val="none" w:sz="0" w:space="0" w:color="auto"/>
                    <w:left w:val="none" w:sz="0" w:space="0" w:color="auto"/>
                    <w:bottom w:val="none" w:sz="0" w:space="0" w:color="auto"/>
                    <w:right w:val="none" w:sz="0" w:space="0" w:color="auto"/>
                  </w:divBdr>
                </w:div>
                <w:div w:id="1265844071">
                  <w:marLeft w:val="0"/>
                  <w:marRight w:val="0"/>
                  <w:marTop w:val="0"/>
                  <w:marBottom w:val="0"/>
                  <w:divBdr>
                    <w:top w:val="none" w:sz="0" w:space="0" w:color="auto"/>
                    <w:left w:val="none" w:sz="0" w:space="0" w:color="auto"/>
                    <w:bottom w:val="none" w:sz="0" w:space="0" w:color="auto"/>
                    <w:right w:val="none" w:sz="0" w:space="0" w:color="auto"/>
                  </w:divBdr>
                </w:div>
                <w:div w:id="1977640365">
                  <w:marLeft w:val="0"/>
                  <w:marRight w:val="0"/>
                  <w:marTop w:val="0"/>
                  <w:marBottom w:val="0"/>
                  <w:divBdr>
                    <w:top w:val="none" w:sz="0" w:space="0" w:color="auto"/>
                    <w:left w:val="none" w:sz="0" w:space="0" w:color="auto"/>
                    <w:bottom w:val="none" w:sz="0" w:space="0" w:color="auto"/>
                    <w:right w:val="none" w:sz="0" w:space="0" w:color="auto"/>
                  </w:divBdr>
                </w:div>
                <w:div w:id="1189567665">
                  <w:marLeft w:val="0"/>
                  <w:marRight w:val="0"/>
                  <w:marTop w:val="0"/>
                  <w:marBottom w:val="0"/>
                  <w:divBdr>
                    <w:top w:val="none" w:sz="0" w:space="0" w:color="auto"/>
                    <w:left w:val="none" w:sz="0" w:space="0" w:color="auto"/>
                    <w:bottom w:val="none" w:sz="0" w:space="0" w:color="auto"/>
                    <w:right w:val="none" w:sz="0" w:space="0" w:color="auto"/>
                  </w:divBdr>
                </w:div>
                <w:div w:id="64838627">
                  <w:marLeft w:val="0"/>
                  <w:marRight w:val="0"/>
                  <w:marTop w:val="0"/>
                  <w:marBottom w:val="0"/>
                  <w:divBdr>
                    <w:top w:val="none" w:sz="0" w:space="0" w:color="auto"/>
                    <w:left w:val="none" w:sz="0" w:space="0" w:color="auto"/>
                    <w:bottom w:val="none" w:sz="0" w:space="0" w:color="auto"/>
                    <w:right w:val="none" w:sz="0" w:space="0" w:color="auto"/>
                  </w:divBdr>
                </w:div>
                <w:div w:id="1125192483">
                  <w:marLeft w:val="0"/>
                  <w:marRight w:val="0"/>
                  <w:marTop w:val="0"/>
                  <w:marBottom w:val="0"/>
                  <w:divBdr>
                    <w:top w:val="none" w:sz="0" w:space="0" w:color="auto"/>
                    <w:left w:val="none" w:sz="0" w:space="0" w:color="auto"/>
                    <w:bottom w:val="none" w:sz="0" w:space="0" w:color="auto"/>
                    <w:right w:val="none" w:sz="0" w:space="0" w:color="auto"/>
                  </w:divBdr>
                </w:div>
                <w:div w:id="1061290194">
                  <w:marLeft w:val="0"/>
                  <w:marRight w:val="0"/>
                  <w:marTop w:val="0"/>
                  <w:marBottom w:val="0"/>
                  <w:divBdr>
                    <w:top w:val="none" w:sz="0" w:space="0" w:color="auto"/>
                    <w:left w:val="none" w:sz="0" w:space="0" w:color="auto"/>
                    <w:bottom w:val="none" w:sz="0" w:space="0" w:color="auto"/>
                    <w:right w:val="none" w:sz="0" w:space="0" w:color="auto"/>
                  </w:divBdr>
                </w:div>
                <w:div w:id="299772604">
                  <w:marLeft w:val="0"/>
                  <w:marRight w:val="0"/>
                  <w:marTop w:val="0"/>
                  <w:marBottom w:val="0"/>
                  <w:divBdr>
                    <w:top w:val="none" w:sz="0" w:space="0" w:color="auto"/>
                    <w:left w:val="none" w:sz="0" w:space="0" w:color="auto"/>
                    <w:bottom w:val="none" w:sz="0" w:space="0" w:color="auto"/>
                    <w:right w:val="none" w:sz="0" w:space="0" w:color="auto"/>
                  </w:divBdr>
                </w:div>
                <w:div w:id="293104025">
                  <w:marLeft w:val="0"/>
                  <w:marRight w:val="0"/>
                  <w:marTop w:val="0"/>
                  <w:marBottom w:val="0"/>
                  <w:divBdr>
                    <w:top w:val="none" w:sz="0" w:space="0" w:color="auto"/>
                    <w:left w:val="none" w:sz="0" w:space="0" w:color="auto"/>
                    <w:bottom w:val="none" w:sz="0" w:space="0" w:color="auto"/>
                    <w:right w:val="none" w:sz="0" w:space="0" w:color="auto"/>
                  </w:divBdr>
                </w:div>
              </w:divsChild>
            </w:div>
            <w:div w:id="1910532651">
              <w:marLeft w:val="0"/>
              <w:marRight w:val="0"/>
              <w:marTop w:val="0"/>
              <w:marBottom w:val="0"/>
              <w:divBdr>
                <w:top w:val="none" w:sz="0" w:space="0" w:color="auto"/>
                <w:left w:val="none" w:sz="0" w:space="0" w:color="auto"/>
                <w:bottom w:val="none" w:sz="0" w:space="0" w:color="auto"/>
                <w:right w:val="none" w:sz="0" w:space="0" w:color="auto"/>
              </w:divBdr>
              <w:divsChild>
                <w:div w:id="2019194467">
                  <w:marLeft w:val="0"/>
                  <w:marRight w:val="0"/>
                  <w:marTop w:val="240"/>
                  <w:marBottom w:val="240"/>
                  <w:divBdr>
                    <w:top w:val="none" w:sz="0" w:space="0" w:color="auto"/>
                    <w:left w:val="none" w:sz="0" w:space="0" w:color="auto"/>
                    <w:bottom w:val="none" w:sz="0" w:space="0" w:color="auto"/>
                    <w:right w:val="none" w:sz="0" w:space="0" w:color="auto"/>
                  </w:divBdr>
                </w:div>
              </w:divsChild>
            </w:div>
            <w:div w:id="1936013774">
              <w:marLeft w:val="0"/>
              <w:marRight w:val="0"/>
              <w:marTop w:val="0"/>
              <w:marBottom w:val="0"/>
              <w:divBdr>
                <w:top w:val="none" w:sz="0" w:space="0" w:color="auto"/>
                <w:left w:val="none" w:sz="0" w:space="0" w:color="auto"/>
                <w:bottom w:val="none" w:sz="0" w:space="0" w:color="auto"/>
                <w:right w:val="none" w:sz="0" w:space="0" w:color="auto"/>
              </w:divBdr>
              <w:divsChild>
                <w:div w:id="656692000">
                  <w:marLeft w:val="0"/>
                  <w:marRight w:val="0"/>
                  <w:marTop w:val="240"/>
                  <w:marBottom w:val="240"/>
                  <w:divBdr>
                    <w:top w:val="none" w:sz="0" w:space="0" w:color="auto"/>
                    <w:left w:val="none" w:sz="0" w:space="0" w:color="auto"/>
                    <w:bottom w:val="none" w:sz="0" w:space="0" w:color="auto"/>
                    <w:right w:val="none" w:sz="0" w:space="0" w:color="auto"/>
                  </w:divBdr>
                </w:div>
                <w:div w:id="344478267">
                  <w:marLeft w:val="0"/>
                  <w:marRight w:val="0"/>
                  <w:marTop w:val="0"/>
                  <w:marBottom w:val="0"/>
                  <w:divBdr>
                    <w:top w:val="none" w:sz="0" w:space="0" w:color="auto"/>
                    <w:left w:val="none" w:sz="0" w:space="0" w:color="auto"/>
                    <w:bottom w:val="none" w:sz="0" w:space="0" w:color="auto"/>
                    <w:right w:val="none" w:sz="0" w:space="0" w:color="auto"/>
                  </w:divBdr>
                </w:div>
                <w:div w:id="1298799335">
                  <w:marLeft w:val="0"/>
                  <w:marRight w:val="0"/>
                  <w:marTop w:val="0"/>
                  <w:marBottom w:val="0"/>
                  <w:divBdr>
                    <w:top w:val="none" w:sz="0" w:space="0" w:color="auto"/>
                    <w:left w:val="none" w:sz="0" w:space="0" w:color="auto"/>
                    <w:bottom w:val="none" w:sz="0" w:space="0" w:color="auto"/>
                    <w:right w:val="none" w:sz="0" w:space="0" w:color="auto"/>
                  </w:divBdr>
                </w:div>
                <w:div w:id="729888594">
                  <w:marLeft w:val="0"/>
                  <w:marRight w:val="0"/>
                  <w:marTop w:val="0"/>
                  <w:marBottom w:val="0"/>
                  <w:divBdr>
                    <w:top w:val="none" w:sz="0" w:space="0" w:color="auto"/>
                    <w:left w:val="none" w:sz="0" w:space="0" w:color="auto"/>
                    <w:bottom w:val="none" w:sz="0" w:space="0" w:color="auto"/>
                    <w:right w:val="none" w:sz="0" w:space="0" w:color="auto"/>
                  </w:divBdr>
                </w:div>
                <w:div w:id="1339893325">
                  <w:marLeft w:val="0"/>
                  <w:marRight w:val="0"/>
                  <w:marTop w:val="0"/>
                  <w:marBottom w:val="0"/>
                  <w:divBdr>
                    <w:top w:val="none" w:sz="0" w:space="0" w:color="auto"/>
                    <w:left w:val="none" w:sz="0" w:space="0" w:color="auto"/>
                    <w:bottom w:val="none" w:sz="0" w:space="0" w:color="auto"/>
                    <w:right w:val="none" w:sz="0" w:space="0" w:color="auto"/>
                  </w:divBdr>
                </w:div>
                <w:div w:id="1495877887">
                  <w:marLeft w:val="0"/>
                  <w:marRight w:val="0"/>
                  <w:marTop w:val="0"/>
                  <w:marBottom w:val="0"/>
                  <w:divBdr>
                    <w:top w:val="none" w:sz="0" w:space="0" w:color="auto"/>
                    <w:left w:val="none" w:sz="0" w:space="0" w:color="auto"/>
                    <w:bottom w:val="none" w:sz="0" w:space="0" w:color="auto"/>
                    <w:right w:val="none" w:sz="0" w:space="0" w:color="auto"/>
                  </w:divBdr>
                </w:div>
              </w:divsChild>
            </w:div>
            <w:div w:id="1263996514">
              <w:marLeft w:val="0"/>
              <w:marRight w:val="0"/>
              <w:marTop w:val="0"/>
              <w:marBottom w:val="0"/>
              <w:divBdr>
                <w:top w:val="none" w:sz="0" w:space="0" w:color="auto"/>
                <w:left w:val="none" w:sz="0" w:space="0" w:color="auto"/>
                <w:bottom w:val="none" w:sz="0" w:space="0" w:color="auto"/>
                <w:right w:val="none" w:sz="0" w:space="0" w:color="auto"/>
              </w:divBdr>
              <w:divsChild>
                <w:div w:id="982201131">
                  <w:marLeft w:val="0"/>
                  <w:marRight w:val="0"/>
                  <w:marTop w:val="240"/>
                  <w:marBottom w:val="240"/>
                  <w:divBdr>
                    <w:top w:val="none" w:sz="0" w:space="0" w:color="auto"/>
                    <w:left w:val="none" w:sz="0" w:space="0" w:color="auto"/>
                    <w:bottom w:val="none" w:sz="0" w:space="0" w:color="auto"/>
                    <w:right w:val="none" w:sz="0" w:space="0" w:color="auto"/>
                  </w:divBdr>
                </w:div>
                <w:div w:id="336661968">
                  <w:marLeft w:val="0"/>
                  <w:marRight w:val="0"/>
                  <w:marTop w:val="0"/>
                  <w:marBottom w:val="0"/>
                  <w:divBdr>
                    <w:top w:val="none" w:sz="0" w:space="0" w:color="auto"/>
                    <w:left w:val="none" w:sz="0" w:space="0" w:color="auto"/>
                    <w:bottom w:val="none" w:sz="0" w:space="0" w:color="auto"/>
                    <w:right w:val="none" w:sz="0" w:space="0" w:color="auto"/>
                  </w:divBdr>
                </w:div>
                <w:div w:id="1807157720">
                  <w:marLeft w:val="0"/>
                  <w:marRight w:val="0"/>
                  <w:marTop w:val="0"/>
                  <w:marBottom w:val="0"/>
                  <w:divBdr>
                    <w:top w:val="none" w:sz="0" w:space="0" w:color="auto"/>
                    <w:left w:val="none" w:sz="0" w:space="0" w:color="auto"/>
                    <w:bottom w:val="none" w:sz="0" w:space="0" w:color="auto"/>
                    <w:right w:val="none" w:sz="0" w:space="0" w:color="auto"/>
                  </w:divBdr>
                </w:div>
                <w:div w:id="884296743">
                  <w:marLeft w:val="0"/>
                  <w:marRight w:val="0"/>
                  <w:marTop w:val="0"/>
                  <w:marBottom w:val="0"/>
                  <w:divBdr>
                    <w:top w:val="none" w:sz="0" w:space="0" w:color="auto"/>
                    <w:left w:val="none" w:sz="0" w:space="0" w:color="auto"/>
                    <w:bottom w:val="none" w:sz="0" w:space="0" w:color="auto"/>
                    <w:right w:val="none" w:sz="0" w:space="0" w:color="auto"/>
                  </w:divBdr>
                </w:div>
                <w:div w:id="430900223">
                  <w:marLeft w:val="0"/>
                  <w:marRight w:val="0"/>
                  <w:marTop w:val="0"/>
                  <w:marBottom w:val="0"/>
                  <w:divBdr>
                    <w:top w:val="none" w:sz="0" w:space="0" w:color="auto"/>
                    <w:left w:val="none" w:sz="0" w:space="0" w:color="auto"/>
                    <w:bottom w:val="none" w:sz="0" w:space="0" w:color="auto"/>
                    <w:right w:val="none" w:sz="0" w:space="0" w:color="auto"/>
                  </w:divBdr>
                </w:div>
              </w:divsChild>
            </w:div>
            <w:div w:id="1352142164">
              <w:marLeft w:val="0"/>
              <w:marRight w:val="0"/>
              <w:marTop w:val="0"/>
              <w:marBottom w:val="0"/>
              <w:divBdr>
                <w:top w:val="none" w:sz="0" w:space="0" w:color="auto"/>
                <w:left w:val="none" w:sz="0" w:space="0" w:color="auto"/>
                <w:bottom w:val="none" w:sz="0" w:space="0" w:color="auto"/>
                <w:right w:val="none" w:sz="0" w:space="0" w:color="auto"/>
              </w:divBdr>
              <w:divsChild>
                <w:div w:id="1359819885">
                  <w:marLeft w:val="0"/>
                  <w:marRight w:val="0"/>
                  <w:marTop w:val="240"/>
                  <w:marBottom w:val="240"/>
                  <w:divBdr>
                    <w:top w:val="none" w:sz="0" w:space="0" w:color="auto"/>
                    <w:left w:val="none" w:sz="0" w:space="0" w:color="auto"/>
                    <w:bottom w:val="none" w:sz="0" w:space="0" w:color="auto"/>
                    <w:right w:val="none" w:sz="0" w:space="0" w:color="auto"/>
                  </w:divBdr>
                </w:div>
              </w:divsChild>
            </w:div>
            <w:div w:id="1916208726">
              <w:marLeft w:val="0"/>
              <w:marRight w:val="0"/>
              <w:marTop w:val="0"/>
              <w:marBottom w:val="0"/>
              <w:divBdr>
                <w:top w:val="none" w:sz="0" w:space="0" w:color="auto"/>
                <w:left w:val="none" w:sz="0" w:space="0" w:color="auto"/>
                <w:bottom w:val="none" w:sz="0" w:space="0" w:color="auto"/>
                <w:right w:val="none" w:sz="0" w:space="0" w:color="auto"/>
              </w:divBdr>
              <w:divsChild>
                <w:div w:id="1774086949">
                  <w:marLeft w:val="0"/>
                  <w:marRight w:val="0"/>
                  <w:marTop w:val="240"/>
                  <w:marBottom w:val="240"/>
                  <w:divBdr>
                    <w:top w:val="none" w:sz="0" w:space="0" w:color="auto"/>
                    <w:left w:val="none" w:sz="0" w:space="0" w:color="auto"/>
                    <w:bottom w:val="none" w:sz="0" w:space="0" w:color="auto"/>
                    <w:right w:val="none" w:sz="0" w:space="0" w:color="auto"/>
                  </w:divBdr>
                </w:div>
                <w:div w:id="282079318">
                  <w:marLeft w:val="0"/>
                  <w:marRight w:val="0"/>
                  <w:marTop w:val="0"/>
                  <w:marBottom w:val="0"/>
                  <w:divBdr>
                    <w:top w:val="none" w:sz="0" w:space="0" w:color="auto"/>
                    <w:left w:val="none" w:sz="0" w:space="0" w:color="auto"/>
                    <w:bottom w:val="none" w:sz="0" w:space="0" w:color="auto"/>
                    <w:right w:val="none" w:sz="0" w:space="0" w:color="auto"/>
                  </w:divBdr>
                </w:div>
                <w:div w:id="1864198396">
                  <w:marLeft w:val="0"/>
                  <w:marRight w:val="0"/>
                  <w:marTop w:val="0"/>
                  <w:marBottom w:val="0"/>
                  <w:divBdr>
                    <w:top w:val="none" w:sz="0" w:space="0" w:color="auto"/>
                    <w:left w:val="none" w:sz="0" w:space="0" w:color="auto"/>
                    <w:bottom w:val="none" w:sz="0" w:space="0" w:color="auto"/>
                    <w:right w:val="none" w:sz="0" w:space="0" w:color="auto"/>
                  </w:divBdr>
                </w:div>
                <w:div w:id="796337118">
                  <w:marLeft w:val="0"/>
                  <w:marRight w:val="0"/>
                  <w:marTop w:val="0"/>
                  <w:marBottom w:val="0"/>
                  <w:divBdr>
                    <w:top w:val="none" w:sz="0" w:space="0" w:color="auto"/>
                    <w:left w:val="none" w:sz="0" w:space="0" w:color="auto"/>
                    <w:bottom w:val="none" w:sz="0" w:space="0" w:color="auto"/>
                    <w:right w:val="none" w:sz="0" w:space="0" w:color="auto"/>
                  </w:divBdr>
                </w:div>
                <w:div w:id="2134053925">
                  <w:marLeft w:val="0"/>
                  <w:marRight w:val="0"/>
                  <w:marTop w:val="0"/>
                  <w:marBottom w:val="0"/>
                  <w:divBdr>
                    <w:top w:val="none" w:sz="0" w:space="0" w:color="auto"/>
                    <w:left w:val="none" w:sz="0" w:space="0" w:color="auto"/>
                    <w:bottom w:val="none" w:sz="0" w:space="0" w:color="auto"/>
                    <w:right w:val="none" w:sz="0" w:space="0" w:color="auto"/>
                  </w:divBdr>
                </w:div>
                <w:div w:id="1767725916">
                  <w:marLeft w:val="0"/>
                  <w:marRight w:val="0"/>
                  <w:marTop w:val="0"/>
                  <w:marBottom w:val="0"/>
                  <w:divBdr>
                    <w:top w:val="none" w:sz="0" w:space="0" w:color="auto"/>
                    <w:left w:val="none" w:sz="0" w:space="0" w:color="auto"/>
                    <w:bottom w:val="none" w:sz="0" w:space="0" w:color="auto"/>
                    <w:right w:val="none" w:sz="0" w:space="0" w:color="auto"/>
                  </w:divBdr>
                </w:div>
              </w:divsChild>
            </w:div>
            <w:div w:id="1952473881">
              <w:marLeft w:val="0"/>
              <w:marRight w:val="0"/>
              <w:marTop w:val="0"/>
              <w:marBottom w:val="0"/>
              <w:divBdr>
                <w:top w:val="none" w:sz="0" w:space="0" w:color="auto"/>
                <w:left w:val="none" w:sz="0" w:space="0" w:color="auto"/>
                <w:bottom w:val="none" w:sz="0" w:space="0" w:color="auto"/>
                <w:right w:val="none" w:sz="0" w:space="0" w:color="auto"/>
              </w:divBdr>
              <w:divsChild>
                <w:div w:id="489096850">
                  <w:marLeft w:val="0"/>
                  <w:marRight w:val="0"/>
                  <w:marTop w:val="240"/>
                  <w:marBottom w:val="240"/>
                  <w:divBdr>
                    <w:top w:val="none" w:sz="0" w:space="0" w:color="auto"/>
                    <w:left w:val="none" w:sz="0" w:space="0" w:color="auto"/>
                    <w:bottom w:val="none" w:sz="0" w:space="0" w:color="auto"/>
                    <w:right w:val="none" w:sz="0" w:space="0" w:color="auto"/>
                  </w:divBdr>
                </w:div>
                <w:div w:id="130177754">
                  <w:marLeft w:val="0"/>
                  <w:marRight w:val="0"/>
                  <w:marTop w:val="0"/>
                  <w:marBottom w:val="0"/>
                  <w:divBdr>
                    <w:top w:val="none" w:sz="0" w:space="0" w:color="auto"/>
                    <w:left w:val="none" w:sz="0" w:space="0" w:color="auto"/>
                    <w:bottom w:val="none" w:sz="0" w:space="0" w:color="auto"/>
                    <w:right w:val="none" w:sz="0" w:space="0" w:color="auto"/>
                  </w:divBdr>
                </w:div>
                <w:div w:id="250508367">
                  <w:marLeft w:val="0"/>
                  <w:marRight w:val="0"/>
                  <w:marTop w:val="0"/>
                  <w:marBottom w:val="0"/>
                  <w:divBdr>
                    <w:top w:val="none" w:sz="0" w:space="0" w:color="auto"/>
                    <w:left w:val="none" w:sz="0" w:space="0" w:color="auto"/>
                    <w:bottom w:val="none" w:sz="0" w:space="0" w:color="auto"/>
                    <w:right w:val="none" w:sz="0" w:space="0" w:color="auto"/>
                  </w:divBdr>
                </w:div>
                <w:div w:id="456532785">
                  <w:marLeft w:val="0"/>
                  <w:marRight w:val="0"/>
                  <w:marTop w:val="0"/>
                  <w:marBottom w:val="0"/>
                  <w:divBdr>
                    <w:top w:val="none" w:sz="0" w:space="0" w:color="auto"/>
                    <w:left w:val="none" w:sz="0" w:space="0" w:color="auto"/>
                    <w:bottom w:val="none" w:sz="0" w:space="0" w:color="auto"/>
                    <w:right w:val="none" w:sz="0" w:space="0" w:color="auto"/>
                  </w:divBdr>
                </w:div>
                <w:div w:id="324673697">
                  <w:marLeft w:val="0"/>
                  <w:marRight w:val="0"/>
                  <w:marTop w:val="0"/>
                  <w:marBottom w:val="0"/>
                  <w:divBdr>
                    <w:top w:val="none" w:sz="0" w:space="0" w:color="auto"/>
                    <w:left w:val="none" w:sz="0" w:space="0" w:color="auto"/>
                    <w:bottom w:val="none" w:sz="0" w:space="0" w:color="auto"/>
                    <w:right w:val="none" w:sz="0" w:space="0" w:color="auto"/>
                  </w:divBdr>
                </w:div>
                <w:div w:id="1662156228">
                  <w:marLeft w:val="0"/>
                  <w:marRight w:val="0"/>
                  <w:marTop w:val="0"/>
                  <w:marBottom w:val="0"/>
                  <w:divBdr>
                    <w:top w:val="none" w:sz="0" w:space="0" w:color="auto"/>
                    <w:left w:val="none" w:sz="0" w:space="0" w:color="auto"/>
                    <w:bottom w:val="none" w:sz="0" w:space="0" w:color="auto"/>
                    <w:right w:val="none" w:sz="0" w:space="0" w:color="auto"/>
                  </w:divBdr>
                </w:div>
              </w:divsChild>
            </w:div>
            <w:div w:id="1119034961">
              <w:marLeft w:val="0"/>
              <w:marRight w:val="0"/>
              <w:marTop w:val="0"/>
              <w:marBottom w:val="0"/>
              <w:divBdr>
                <w:top w:val="none" w:sz="0" w:space="0" w:color="auto"/>
                <w:left w:val="none" w:sz="0" w:space="0" w:color="auto"/>
                <w:bottom w:val="none" w:sz="0" w:space="0" w:color="auto"/>
                <w:right w:val="none" w:sz="0" w:space="0" w:color="auto"/>
              </w:divBdr>
              <w:divsChild>
                <w:div w:id="1694648143">
                  <w:marLeft w:val="0"/>
                  <w:marRight w:val="0"/>
                  <w:marTop w:val="240"/>
                  <w:marBottom w:val="240"/>
                  <w:divBdr>
                    <w:top w:val="none" w:sz="0" w:space="0" w:color="auto"/>
                    <w:left w:val="none" w:sz="0" w:space="0" w:color="auto"/>
                    <w:bottom w:val="none" w:sz="0" w:space="0" w:color="auto"/>
                    <w:right w:val="none" w:sz="0" w:space="0" w:color="auto"/>
                  </w:divBdr>
                </w:div>
              </w:divsChild>
            </w:div>
            <w:div w:id="861018584">
              <w:marLeft w:val="0"/>
              <w:marRight w:val="0"/>
              <w:marTop w:val="0"/>
              <w:marBottom w:val="0"/>
              <w:divBdr>
                <w:top w:val="none" w:sz="0" w:space="0" w:color="auto"/>
                <w:left w:val="none" w:sz="0" w:space="0" w:color="auto"/>
                <w:bottom w:val="none" w:sz="0" w:space="0" w:color="auto"/>
                <w:right w:val="none" w:sz="0" w:space="0" w:color="auto"/>
              </w:divBdr>
              <w:divsChild>
                <w:div w:id="439374308">
                  <w:marLeft w:val="0"/>
                  <w:marRight w:val="0"/>
                  <w:marTop w:val="240"/>
                  <w:marBottom w:val="240"/>
                  <w:divBdr>
                    <w:top w:val="none" w:sz="0" w:space="0" w:color="auto"/>
                    <w:left w:val="none" w:sz="0" w:space="0" w:color="auto"/>
                    <w:bottom w:val="none" w:sz="0" w:space="0" w:color="auto"/>
                    <w:right w:val="none" w:sz="0" w:space="0" w:color="auto"/>
                  </w:divBdr>
                </w:div>
              </w:divsChild>
            </w:div>
            <w:div w:id="1611475933">
              <w:marLeft w:val="0"/>
              <w:marRight w:val="0"/>
              <w:marTop w:val="0"/>
              <w:marBottom w:val="0"/>
              <w:divBdr>
                <w:top w:val="none" w:sz="0" w:space="0" w:color="auto"/>
                <w:left w:val="none" w:sz="0" w:space="0" w:color="auto"/>
                <w:bottom w:val="none" w:sz="0" w:space="0" w:color="auto"/>
                <w:right w:val="none" w:sz="0" w:space="0" w:color="auto"/>
              </w:divBdr>
              <w:divsChild>
                <w:div w:id="1912036044">
                  <w:marLeft w:val="0"/>
                  <w:marRight w:val="0"/>
                  <w:marTop w:val="240"/>
                  <w:marBottom w:val="240"/>
                  <w:divBdr>
                    <w:top w:val="none" w:sz="0" w:space="0" w:color="auto"/>
                    <w:left w:val="none" w:sz="0" w:space="0" w:color="auto"/>
                    <w:bottom w:val="none" w:sz="0" w:space="0" w:color="auto"/>
                    <w:right w:val="none" w:sz="0" w:space="0" w:color="auto"/>
                  </w:divBdr>
                </w:div>
              </w:divsChild>
            </w:div>
            <w:div w:id="847252923">
              <w:marLeft w:val="0"/>
              <w:marRight w:val="0"/>
              <w:marTop w:val="0"/>
              <w:marBottom w:val="0"/>
              <w:divBdr>
                <w:top w:val="none" w:sz="0" w:space="0" w:color="auto"/>
                <w:left w:val="none" w:sz="0" w:space="0" w:color="auto"/>
                <w:bottom w:val="none" w:sz="0" w:space="0" w:color="auto"/>
                <w:right w:val="none" w:sz="0" w:space="0" w:color="auto"/>
              </w:divBdr>
              <w:divsChild>
                <w:div w:id="1670208276">
                  <w:marLeft w:val="0"/>
                  <w:marRight w:val="0"/>
                  <w:marTop w:val="240"/>
                  <w:marBottom w:val="240"/>
                  <w:divBdr>
                    <w:top w:val="none" w:sz="0" w:space="0" w:color="auto"/>
                    <w:left w:val="none" w:sz="0" w:space="0" w:color="auto"/>
                    <w:bottom w:val="none" w:sz="0" w:space="0" w:color="auto"/>
                    <w:right w:val="none" w:sz="0" w:space="0" w:color="auto"/>
                  </w:divBdr>
                </w:div>
              </w:divsChild>
            </w:div>
            <w:div w:id="1240096693">
              <w:marLeft w:val="0"/>
              <w:marRight w:val="0"/>
              <w:marTop w:val="0"/>
              <w:marBottom w:val="0"/>
              <w:divBdr>
                <w:top w:val="none" w:sz="0" w:space="0" w:color="auto"/>
                <w:left w:val="none" w:sz="0" w:space="0" w:color="auto"/>
                <w:bottom w:val="none" w:sz="0" w:space="0" w:color="auto"/>
                <w:right w:val="none" w:sz="0" w:space="0" w:color="auto"/>
              </w:divBdr>
              <w:divsChild>
                <w:div w:id="943416032">
                  <w:marLeft w:val="0"/>
                  <w:marRight w:val="0"/>
                  <w:marTop w:val="240"/>
                  <w:marBottom w:val="240"/>
                  <w:divBdr>
                    <w:top w:val="none" w:sz="0" w:space="0" w:color="auto"/>
                    <w:left w:val="none" w:sz="0" w:space="0" w:color="auto"/>
                    <w:bottom w:val="none" w:sz="0" w:space="0" w:color="auto"/>
                    <w:right w:val="none" w:sz="0" w:space="0" w:color="auto"/>
                  </w:divBdr>
                </w:div>
              </w:divsChild>
            </w:div>
            <w:div w:id="1342665603">
              <w:marLeft w:val="0"/>
              <w:marRight w:val="0"/>
              <w:marTop w:val="0"/>
              <w:marBottom w:val="0"/>
              <w:divBdr>
                <w:top w:val="none" w:sz="0" w:space="0" w:color="auto"/>
                <w:left w:val="none" w:sz="0" w:space="0" w:color="auto"/>
                <w:bottom w:val="none" w:sz="0" w:space="0" w:color="auto"/>
                <w:right w:val="none" w:sz="0" w:space="0" w:color="auto"/>
              </w:divBdr>
              <w:divsChild>
                <w:div w:id="1165781405">
                  <w:marLeft w:val="0"/>
                  <w:marRight w:val="0"/>
                  <w:marTop w:val="240"/>
                  <w:marBottom w:val="240"/>
                  <w:divBdr>
                    <w:top w:val="none" w:sz="0" w:space="0" w:color="auto"/>
                    <w:left w:val="none" w:sz="0" w:space="0" w:color="auto"/>
                    <w:bottom w:val="none" w:sz="0" w:space="0" w:color="auto"/>
                    <w:right w:val="none" w:sz="0" w:space="0" w:color="auto"/>
                  </w:divBdr>
                </w:div>
              </w:divsChild>
            </w:div>
            <w:div w:id="159543515">
              <w:marLeft w:val="0"/>
              <w:marRight w:val="0"/>
              <w:marTop w:val="0"/>
              <w:marBottom w:val="0"/>
              <w:divBdr>
                <w:top w:val="none" w:sz="0" w:space="0" w:color="auto"/>
                <w:left w:val="none" w:sz="0" w:space="0" w:color="auto"/>
                <w:bottom w:val="none" w:sz="0" w:space="0" w:color="auto"/>
                <w:right w:val="none" w:sz="0" w:space="0" w:color="auto"/>
              </w:divBdr>
              <w:divsChild>
                <w:div w:id="456068491">
                  <w:marLeft w:val="0"/>
                  <w:marRight w:val="0"/>
                  <w:marTop w:val="240"/>
                  <w:marBottom w:val="240"/>
                  <w:divBdr>
                    <w:top w:val="none" w:sz="0" w:space="0" w:color="auto"/>
                    <w:left w:val="none" w:sz="0" w:space="0" w:color="auto"/>
                    <w:bottom w:val="none" w:sz="0" w:space="0" w:color="auto"/>
                    <w:right w:val="none" w:sz="0" w:space="0" w:color="auto"/>
                  </w:divBdr>
                </w:div>
              </w:divsChild>
            </w:div>
            <w:div w:id="1191069284">
              <w:marLeft w:val="0"/>
              <w:marRight w:val="0"/>
              <w:marTop w:val="0"/>
              <w:marBottom w:val="0"/>
              <w:divBdr>
                <w:top w:val="none" w:sz="0" w:space="0" w:color="auto"/>
                <w:left w:val="none" w:sz="0" w:space="0" w:color="auto"/>
                <w:bottom w:val="none" w:sz="0" w:space="0" w:color="auto"/>
                <w:right w:val="none" w:sz="0" w:space="0" w:color="auto"/>
              </w:divBdr>
              <w:divsChild>
                <w:div w:id="97919427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94428260">
          <w:marLeft w:val="0"/>
          <w:marRight w:val="0"/>
          <w:marTop w:val="0"/>
          <w:marBottom w:val="0"/>
          <w:divBdr>
            <w:top w:val="none" w:sz="0" w:space="0" w:color="auto"/>
            <w:left w:val="none" w:sz="0" w:space="0" w:color="auto"/>
            <w:bottom w:val="none" w:sz="0" w:space="0" w:color="auto"/>
            <w:right w:val="none" w:sz="0" w:space="0" w:color="auto"/>
          </w:divBdr>
          <w:divsChild>
            <w:div w:id="221869374">
              <w:marLeft w:val="0"/>
              <w:marRight w:val="0"/>
              <w:marTop w:val="240"/>
              <w:marBottom w:val="240"/>
              <w:divBdr>
                <w:top w:val="none" w:sz="0" w:space="0" w:color="auto"/>
                <w:left w:val="none" w:sz="0" w:space="0" w:color="auto"/>
                <w:bottom w:val="none" w:sz="0" w:space="0" w:color="auto"/>
                <w:right w:val="none" w:sz="0" w:space="0" w:color="auto"/>
              </w:divBdr>
            </w:div>
            <w:div w:id="50807688">
              <w:marLeft w:val="0"/>
              <w:marRight w:val="0"/>
              <w:marTop w:val="240"/>
              <w:marBottom w:val="240"/>
              <w:divBdr>
                <w:top w:val="none" w:sz="0" w:space="0" w:color="auto"/>
                <w:left w:val="none" w:sz="0" w:space="0" w:color="auto"/>
                <w:bottom w:val="none" w:sz="0" w:space="0" w:color="auto"/>
                <w:right w:val="none" w:sz="0" w:space="0" w:color="auto"/>
              </w:divBdr>
            </w:div>
          </w:divsChild>
        </w:div>
        <w:div w:id="368187595">
          <w:marLeft w:val="0"/>
          <w:marRight w:val="0"/>
          <w:marTop w:val="0"/>
          <w:marBottom w:val="0"/>
          <w:divBdr>
            <w:top w:val="none" w:sz="0" w:space="0" w:color="auto"/>
            <w:left w:val="none" w:sz="0" w:space="0" w:color="auto"/>
            <w:bottom w:val="none" w:sz="0" w:space="0" w:color="auto"/>
            <w:right w:val="none" w:sz="0" w:space="0" w:color="auto"/>
          </w:divBdr>
          <w:divsChild>
            <w:div w:id="707488542">
              <w:marLeft w:val="0"/>
              <w:marRight w:val="0"/>
              <w:marTop w:val="240"/>
              <w:marBottom w:val="240"/>
              <w:divBdr>
                <w:top w:val="none" w:sz="0" w:space="0" w:color="auto"/>
                <w:left w:val="none" w:sz="0" w:space="0" w:color="auto"/>
                <w:bottom w:val="none" w:sz="0" w:space="0" w:color="auto"/>
                <w:right w:val="none" w:sz="0" w:space="0" w:color="auto"/>
              </w:divBdr>
            </w:div>
            <w:div w:id="87390625">
              <w:marLeft w:val="0"/>
              <w:marRight w:val="0"/>
              <w:marTop w:val="240"/>
              <w:marBottom w:val="240"/>
              <w:divBdr>
                <w:top w:val="none" w:sz="0" w:space="0" w:color="auto"/>
                <w:left w:val="none" w:sz="0" w:space="0" w:color="auto"/>
                <w:bottom w:val="none" w:sz="0" w:space="0" w:color="auto"/>
                <w:right w:val="none" w:sz="0" w:space="0" w:color="auto"/>
              </w:divBdr>
            </w:div>
            <w:div w:id="1467312614">
              <w:marLeft w:val="0"/>
              <w:marRight w:val="0"/>
              <w:marTop w:val="0"/>
              <w:marBottom w:val="0"/>
              <w:divBdr>
                <w:top w:val="none" w:sz="0" w:space="0" w:color="auto"/>
                <w:left w:val="none" w:sz="0" w:space="0" w:color="auto"/>
                <w:bottom w:val="none" w:sz="0" w:space="0" w:color="auto"/>
                <w:right w:val="none" w:sz="0" w:space="0" w:color="auto"/>
              </w:divBdr>
              <w:divsChild>
                <w:div w:id="1242567597">
                  <w:marLeft w:val="0"/>
                  <w:marRight w:val="0"/>
                  <w:marTop w:val="240"/>
                  <w:marBottom w:val="240"/>
                  <w:divBdr>
                    <w:top w:val="none" w:sz="0" w:space="0" w:color="auto"/>
                    <w:left w:val="none" w:sz="0" w:space="0" w:color="auto"/>
                    <w:bottom w:val="none" w:sz="0" w:space="0" w:color="auto"/>
                    <w:right w:val="none" w:sz="0" w:space="0" w:color="auto"/>
                  </w:divBdr>
                </w:div>
              </w:divsChild>
            </w:div>
            <w:div w:id="1245383028">
              <w:marLeft w:val="0"/>
              <w:marRight w:val="0"/>
              <w:marTop w:val="0"/>
              <w:marBottom w:val="0"/>
              <w:divBdr>
                <w:top w:val="none" w:sz="0" w:space="0" w:color="auto"/>
                <w:left w:val="none" w:sz="0" w:space="0" w:color="auto"/>
                <w:bottom w:val="none" w:sz="0" w:space="0" w:color="auto"/>
                <w:right w:val="none" w:sz="0" w:space="0" w:color="auto"/>
              </w:divBdr>
            </w:div>
            <w:div w:id="118496288">
              <w:marLeft w:val="0"/>
              <w:marRight w:val="0"/>
              <w:marTop w:val="0"/>
              <w:marBottom w:val="0"/>
              <w:divBdr>
                <w:top w:val="none" w:sz="0" w:space="0" w:color="auto"/>
                <w:left w:val="none" w:sz="0" w:space="0" w:color="auto"/>
                <w:bottom w:val="none" w:sz="0" w:space="0" w:color="auto"/>
                <w:right w:val="none" w:sz="0" w:space="0" w:color="auto"/>
              </w:divBdr>
              <w:divsChild>
                <w:div w:id="82674828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44848328">
          <w:marLeft w:val="0"/>
          <w:marRight w:val="0"/>
          <w:marTop w:val="0"/>
          <w:marBottom w:val="0"/>
          <w:divBdr>
            <w:top w:val="none" w:sz="0" w:space="0" w:color="auto"/>
            <w:left w:val="none" w:sz="0" w:space="0" w:color="auto"/>
            <w:bottom w:val="none" w:sz="0" w:space="0" w:color="auto"/>
            <w:right w:val="none" w:sz="0" w:space="0" w:color="auto"/>
          </w:divBdr>
          <w:divsChild>
            <w:div w:id="1029598570">
              <w:marLeft w:val="0"/>
              <w:marRight w:val="0"/>
              <w:marTop w:val="240"/>
              <w:marBottom w:val="240"/>
              <w:divBdr>
                <w:top w:val="none" w:sz="0" w:space="0" w:color="auto"/>
                <w:left w:val="none" w:sz="0" w:space="0" w:color="auto"/>
                <w:bottom w:val="none" w:sz="0" w:space="0" w:color="auto"/>
                <w:right w:val="none" w:sz="0" w:space="0" w:color="auto"/>
              </w:divBdr>
            </w:div>
            <w:div w:id="595750461">
              <w:marLeft w:val="0"/>
              <w:marRight w:val="0"/>
              <w:marTop w:val="240"/>
              <w:marBottom w:val="240"/>
              <w:divBdr>
                <w:top w:val="none" w:sz="0" w:space="0" w:color="auto"/>
                <w:left w:val="none" w:sz="0" w:space="0" w:color="auto"/>
                <w:bottom w:val="none" w:sz="0" w:space="0" w:color="auto"/>
                <w:right w:val="none" w:sz="0" w:space="0" w:color="auto"/>
              </w:divBdr>
            </w:div>
          </w:divsChild>
        </w:div>
        <w:div w:id="1231496884">
          <w:marLeft w:val="0"/>
          <w:marRight w:val="0"/>
          <w:marTop w:val="0"/>
          <w:marBottom w:val="0"/>
          <w:divBdr>
            <w:top w:val="none" w:sz="0" w:space="0" w:color="auto"/>
            <w:left w:val="none" w:sz="0" w:space="0" w:color="auto"/>
            <w:bottom w:val="none" w:sz="0" w:space="0" w:color="auto"/>
            <w:right w:val="none" w:sz="0" w:space="0" w:color="auto"/>
          </w:divBdr>
          <w:divsChild>
            <w:div w:id="892233371">
              <w:marLeft w:val="0"/>
              <w:marRight w:val="0"/>
              <w:marTop w:val="240"/>
              <w:marBottom w:val="240"/>
              <w:divBdr>
                <w:top w:val="none" w:sz="0" w:space="0" w:color="auto"/>
                <w:left w:val="none" w:sz="0" w:space="0" w:color="auto"/>
                <w:bottom w:val="none" w:sz="0" w:space="0" w:color="auto"/>
                <w:right w:val="none" w:sz="0" w:space="0" w:color="auto"/>
              </w:divBdr>
            </w:div>
            <w:div w:id="2006854181">
              <w:marLeft w:val="0"/>
              <w:marRight w:val="0"/>
              <w:marTop w:val="240"/>
              <w:marBottom w:val="240"/>
              <w:divBdr>
                <w:top w:val="none" w:sz="0" w:space="0" w:color="auto"/>
                <w:left w:val="none" w:sz="0" w:space="0" w:color="auto"/>
                <w:bottom w:val="none" w:sz="0" w:space="0" w:color="auto"/>
                <w:right w:val="none" w:sz="0" w:space="0" w:color="auto"/>
              </w:divBdr>
            </w:div>
            <w:div w:id="1853453195">
              <w:marLeft w:val="0"/>
              <w:marRight w:val="0"/>
              <w:marTop w:val="0"/>
              <w:marBottom w:val="0"/>
              <w:divBdr>
                <w:top w:val="none" w:sz="0" w:space="0" w:color="auto"/>
                <w:left w:val="none" w:sz="0" w:space="0" w:color="auto"/>
                <w:bottom w:val="none" w:sz="0" w:space="0" w:color="auto"/>
                <w:right w:val="none" w:sz="0" w:space="0" w:color="auto"/>
              </w:divBdr>
              <w:divsChild>
                <w:div w:id="1904439273">
                  <w:marLeft w:val="0"/>
                  <w:marRight w:val="0"/>
                  <w:marTop w:val="240"/>
                  <w:marBottom w:val="240"/>
                  <w:divBdr>
                    <w:top w:val="none" w:sz="0" w:space="0" w:color="auto"/>
                    <w:left w:val="none" w:sz="0" w:space="0" w:color="auto"/>
                    <w:bottom w:val="none" w:sz="0" w:space="0" w:color="auto"/>
                    <w:right w:val="none" w:sz="0" w:space="0" w:color="auto"/>
                  </w:divBdr>
                </w:div>
              </w:divsChild>
            </w:div>
            <w:div w:id="1420755555">
              <w:marLeft w:val="0"/>
              <w:marRight w:val="0"/>
              <w:marTop w:val="0"/>
              <w:marBottom w:val="0"/>
              <w:divBdr>
                <w:top w:val="none" w:sz="0" w:space="0" w:color="auto"/>
                <w:left w:val="none" w:sz="0" w:space="0" w:color="auto"/>
                <w:bottom w:val="none" w:sz="0" w:space="0" w:color="auto"/>
                <w:right w:val="none" w:sz="0" w:space="0" w:color="auto"/>
              </w:divBdr>
            </w:div>
            <w:div w:id="171918322">
              <w:marLeft w:val="0"/>
              <w:marRight w:val="0"/>
              <w:marTop w:val="0"/>
              <w:marBottom w:val="0"/>
              <w:divBdr>
                <w:top w:val="none" w:sz="0" w:space="0" w:color="auto"/>
                <w:left w:val="none" w:sz="0" w:space="0" w:color="auto"/>
                <w:bottom w:val="none" w:sz="0" w:space="0" w:color="auto"/>
                <w:right w:val="none" w:sz="0" w:space="0" w:color="auto"/>
              </w:divBdr>
              <w:divsChild>
                <w:div w:id="19427112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52083276">
          <w:marLeft w:val="0"/>
          <w:marRight w:val="0"/>
          <w:marTop w:val="0"/>
          <w:marBottom w:val="0"/>
          <w:divBdr>
            <w:top w:val="none" w:sz="0" w:space="0" w:color="auto"/>
            <w:left w:val="none" w:sz="0" w:space="0" w:color="auto"/>
            <w:bottom w:val="none" w:sz="0" w:space="0" w:color="auto"/>
            <w:right w:val="none" w:sz="0" w:space="0" w:color="auto"/>
          </w:divBdr>
          <w:divsChild>
            <w:div w:id="1821926331">
              <w:marLeft w:val="0"/>
              <w:marRight w:val="0"/>
              <w:marTop w:val="240"/>
              <w:marBottom w:val="240"/>
              <w:divBdr>
                <w:top w:val="none" w:sz="0" w:space="0" w:color="auto"/>
                <w:left w:val="none" w:sz="0" w:space="0" w:color="auto"/>
                <w:bottom w:val="none" w:sz="0" w:space="0" w:color="auto"/>
                <w:right w:val="none" w:sz="0" w:space="0" w:color="auto"/>
              </w:divBdr>
            </w:div>
            <w:div w:id="805196255">
              <w:marLeft w:val="0"/>
              <w:marRight w:val="0"/>
              <w:marTop w:val="0"/>
              <w:marBottom w:val="0"/>
              <w:divBdr>
                <w:top w:val="none" w:sz="0" w:space="0" w:color="auto"/>
                <w:left w:val="none" w:sz="0" w:space="0" w:color="auto"/>
                <w:bottom w:val="none" w:sz="0" w:space="0" w:color="auto"/>
                <w:right w:val="none" w:sz="0" w:space="0" w:color="auto"/>
              </w:divBdr>
            </w:div>
            <w:div w:id="2101678271">
              <w:marLeft w:val="0"/>
              <w:marRight w:val="0"/>
              <w:marTop w:val="0"/>
              <w:marBottom w:val="0"/>
              <w:divBdr>
                <w:top w:val="none" w:sz="0" w:space="0" w:color="auto"/>
                <w:left w:val="none" w:sz="0" w:space="0" w:color="auto"/>
                <w:bottom w:val="none" w:sz="0" w:space="0" w:color="auto"/>
                <w:right w:val="none" w:sz="0" w:space="0" w:color="auto"/>
              </w:divBdr>
            </w:div>
          </w:divsChild>
        </w:div>
        <w:div w:id="157036592">
          <w:marLeft w:val="0"/>
          <w:marRight w:val="0"/>
          <w:marTop w:val="0"/>
          <w:marBottom w:val="0"/>
          <w:divBdr>
            <w:top w:val="none" w:sz="0" w:space="0" w:color="auto"/>
            <w:left w:val="none" w:sz="0" w:space="0" w:color="auto"/>
            <w:bottom w:val="none" w:sz="0" w:space="0" w:color="auto"/>
            <w:right w:val="none" w:sz="0" w:space="0" w:color="auto"/>
          </w:divBdr>
          <w:divsChild>
            <w:div w:id="500584711">
              <w:marLeft w:val="0"/>
              <w:marRight w:val="0"/>
              <w:marTop w:val="240"/>
              <w:marBottom w:val="240"/>
              <w:divBdr>
                <w:top w:val="none" w:sz="0" w:space="0" w:color="auto"/>
                <w:left w:val="none" w:sz="0" w:space="0" w:color="auto"/>
                <w:bottom w:val="none" w:sz="0" w:space="0" w:color="auto"/>
                <w:right w:val="none" w:sz="0" w:space="0" w:color="auto"/>
              </w:divBdr>
            </w:div>
            <w:div w:id="402918385">
              <w:marLeft w:val="0"/>
              <w:marRight w:val="0"/>
              <w:marTop w:val="240"/>
              <w:marBottom w:val="240"/>
              <w:divBdr>
                <w:top w:val="none" w:sz="0" w:space="0" w:color="auto"/>
                <w:left w:val="none" w:sz="0" w:space="0" w:color="auto"/>
                <w:bottom w:val="none" w:sz="0" w:space="0" w:color="auto"/>
                <w:right w:val="none" w:sz="0" w:space="0" w:color="auto"/>
              </w:divBdr>
            </w:div>
            <w:div w:id="1708994026">
              <w:marLeft w:val="0"/>
              <w:marRight w:val="0"/>
              <w:marTop w:val="0"/>
              <w:marBottom w:val="0"/>
              <w:divBdr>
                <w:top w:val="none" w:sz="0" w:space="0" w:color="auto"/>
                <w:left w:val="none" w:sz="0" w:space="0" w:color="auto"/>
                <w:bottom w:val="none" w:sz="0" w:space="0" w:color="auto"/>
                <w:right w:val="none" w:sz="0" w:space="0" w:color="auto"/>
              </w:divBdr>
              <w:divsChild>
                <w:div w:id="837307227">
                  <w:marLeft w:val="0"/>
                  <w:marRight w:val="0"/>
                  <w:marTop w:val="0"/>
                  <w:marBottom w:val="0"/>
                  <w:divBdr>
                    <w:top w:val="none" w:sz="0" w:space="0" w:color="auto"/>
                    <w:left w:val="none" w:sz="0" w:space="0" w:color="auto"/>
                    <w:bottom w:val="none" w:sz="0" w:space="0" w:color="auto"/>
                    <w:right w:val="none" w:sz="0" w:space="0" w:color="auto"/>
                  </w:divBdr>
                </w:div>
                <w:div w:id="1016616346">
                  <w:marLeft w:val="0"/>
                  <w:marRight w:val="0"/>
                  <w:marTop w:val="0"/>
                  <w:marBottom w:val="0"/>
                  <w:divBdr>
                    <w:top w:val="none" w:sz="0" w:space="0" w:color="auto"/>
                    <w:left w:val="none" w:sz="0" w:space="0" w:color="auto"/>
                    <w:bottom w:val="none" w:sz="0" w:space="0" w:color="auto"/>
                    <w:right w:val="none" w:sz="0" w:space="0" w:color="auto"/>
                  </w:divBdr>
                  <w:divsChild>
                    <w:div w:id="11566774">
                      <w:marLeft w:val="0"/>
                      <w:marRight w:val="0"/>
                      <w:marTop w:val="240"/>
                      <w:marBottom w:val="240"/>
                      <w:divBdr>
                        <w:top w:val="none" w:sz="0" w:space="0" w:color="auto"/>
                        <w:left w:val="none" w:sz="0" w:space="0" w:color="auto"/>
                        <w:bottom w:val="none" w:sz="0" w:space="0" w:color="auto"/>
                        <w:right w:val="none" w:sz="0" w:space="0" w:color="auto"/>
                      </w:divBdr>
                    </w:div>
                  </w:divsChild>
                </w:div>
                <w:div w:id="61803775">
                  <w:marLeft w:val="0"/>
                  <w:marRight w:val="0"/>
                  <w:marTop w:val="0"/>
                  <w:marBottom w:val="0"/>
                  <w:divBdr>
                    <w:top w:val="none" w:sz="0" w:space="0" w:color="auto"/>
                    <w:left w:val="none" w:sz="0" w:space="0" w:color="auto"/>
                    <w:bottom w:val="none" w:sz="0" w:space="0" w:color="auto"/>
                    <w:right w:val="none" w:sz="0" w:space="0" w:color="auto"/>
                  </w:divBdr>
                </w:div>
                <w:div w:id="653030994">
                  <w:marLeft w:val="0"/>
                  <w:marRight w:val="0"/>
                  <w:marTop w:val="0"/>
                  <w:marBottom w:val="0"/>
                  <w:divBdr>
                    <w:top w:val="none" w:sz="0" w:space="0" w:color="auto"/>
                    <w:left w:val="none" w:sz="0" w:space="0" w:color="auto"/>
                    <w:bottom w:val="none" w:sz="0" w:space="0" w:color="auto"/>
                    <w:right w:val="none" w:sz="0" w:space="0" w:color="auto"/>
                  </w:divBdr>
                </w:div>
                <w:div w:id="1136220353">
                  <w:marLeft w:val="0"/>
                  <w:marRight w:val="0"/>
                  <w:marTop w:val="0"/>
                  <w:marBottom w:val="0"/>
                  <w:divBdr>
                    <w:top w:val="none" w:sz="0" w:space="0" w:color="auto"/>
                    <w:left w:val="none" w:sz="0" w:space="0" w:color="auto"/>
                    <w:bottom w:val="none" w:sz="0" w:space="0" w:color="auto"/>
                    <w:right w:val="none" w:sz="0" w:space="0" w:color="auto"/>
                  </w:divBdr>
                </w:div>
                <w:div w:id="221522683">
                  <w:marLeft w:val="0"/>
                  <w:marRight w:val="0"/>
                  <w:marTop w:val="240"/>
                  <w:marBottom w:val="240"/>
                  <w:divBdr>
                    <w:top w:val="none" w:sz="0" w:space="0" w:color="auto"/>
                    <w:left w:val="none" w:sz="0" w:space="0" w:color="auto"/>
                    <w:bottom w:val="none" w:sz="0" w:space="0" w:color="auto"/>
                    <w:right w:val="none" w:sz="0" w:space="0" w:color="auto"/>
                  </w:divBdr>
                </w:div>
              </w:divsChild>
            </w:div>
            <w:div w:id="93284415">
              <w:marLeft w:val="0"/>
              <w:marRight w:val="0"/>
              <w:marTop w:val="0"/>
              <w:marBottom w:val="0"/>
              <w:divBdr>
                <w:top w:val="none" w:sz="0" w:space="0" w:color="auto"/>
                <w:left w:val="none" w:sz="0" w:space="0" w:color="auto"/>
                <w:bottom w:val="none" w:sz="0" w:space="0" w:color="auto"/>
                <w:right w:val="none" w:sz="0" w:space="0" w:color="auto"/>
              </w:divBdr>
            </w:div>
            <w:div w:id="769425050">
              <w:marLeft w:val="0"/>
              <w:marRight w:val="0"/>
              <w:marTop w:val="0"/>
              <w:marBottom w:val="0"/>
              <w:divBdr>
                <w:top w:val="none" w:sz="0" w:space="0" w:color="auto"/>
                <w:left w:val="none" w:sz="0" w:space="0" w:color="auto"/>
                <w:bottom w:val="none" w:sz="0" w:space="0" w:color="auto"/>
                <w:right w:val="none" w:sz="0" w:space="0" w:color="auto"/>
              </w:divBdr>
              <w:divsChild>
                <w:div w:id="151730353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63405290">
          <w:marLeft w:val="0"/>
          <w:marRight w:val="0"/>
          <w:marTop w:val="0"/>
          <w:marBottom w:val="0"/>
          <w:divBdr>
            <w:top w:val="none" w:sz="0" w:space="0" w:color="auto"/>
            <w:left w:val="none" w:sz="0" w:space="0" w:color="auto"/>
            <w:bottom w:val="none" w:sz="0" w:space="0" w:color="auto"/>
            <w:right w:val="none" w:sz="0" w:space="0" w:color="auto"/>
          </w:divBdr>
          <w:divsChild>
            <w:div w:id="1061249566">
              <w:marLeft w:val="0"/>
              <w:marRight w:val="0"/>
              <w:marTop w:val="240"/>
              <w:marBottom w:val="240"/>
              <w:divBdr>
                <w:top w:val="none" w:sz="0" w:space="0" w:color="auto"/>
                <w:left w:val="none" w:sz="0" w:space="0" w:color="auto"/>
                <w:bottom w:val="none" w:sz="0" w:space="0" w:color="auto"/>
                <w:right w:val="none" w:sz="0" w:space="0" w:color="auto"/>
              </w:divBdr>
            </w:div>
            <w:div w:id="873543606">
              <w:marLeft w:val="0"/>
              <w:marRight w:val="0"/>
              <w:marTop w:val="240"/>
              <w:marBottom w:val="240"/>
              <w:divBdr>
                <w:top w:val="none" w:sz="0" w:space="0" w:color="auto"/>
                <w:left w:val="none" w:sz="0" w:space="0" w:color="auto"/>
                <w:bottom w:val="none" w:sz="0" w:space="0" w:color="auto"/>
                <w:right w:val="none" w:sz="0" w:space="0" w:color="auto"/>
              </w:divBdr>
            </w:div>
            <w:div w:id="717514230">
              <w:marLeft w:val="0"/>
              <w:marRight w:val="0"/>
              <w:marTop w:val="0"/>
              <w:marBottom w:val="0"/>
              <w:divBdr>
                <w:top w:val="none" w:sz="0" w:space="0" w:color="auto"/>
                <w:left w:val="none" w:sz="0" w:space="0" w:color="auto"/>
                <w:bottom w:val="none" w:sz="0" w:space="0" w:color="auto"/>
                <w:right w:val="none" w:sz="0" w:space="0" w:color="auto"/>
              </w:divBdr>
              <w:divsChild>
                <w:div w:id="1357467301">
                  <w:marLeft w:val="0"/>
                  <w:marRight w:val="0"/>
                  <w:marTop w:val="240"/>
                  <w:marBottom w:val="240"/>
                  <w:divBdr>
                    <w:top w:val="none" w:sz="0" w:space="0" w:color="auto"/>
                    <w:left w:val="none" w:sz="0" w:space="0" w:color="auto"/>
                    <w:bottom w:val="none" w:sz="0" w:space="0" w:color="auto"/>
                    <w:right w:val="none" w:sz="0" w:space="0" w:color="auto"/>
                  </w:divBdr>
                </w:div>
              </w:divsChild>
            </w:div>
            <w:div w:id="835850636">
              <w:marLeft w:val="0"/>
              <w:marRight w:val="0"/>
              <w:marTop w:val="0"/>
              <w:marBottom w:val="0"/>
              <w:divBdr>
                <w:top w:val="none" w:sz="0" w:space="0" w:color="auto"/>
                <w:left w:val="none" w:sz="0" w:space="0" w:color="auto"/>
                <w:bottom w:val="none" w:sz="0" w:space="0" w:color="auto"/>
                <w:right w:val="none" w:sz="0" w:space="0" w:color="auto"/>
              </w:divBdr>
            </w:div>
          </w:divsChild>
        </w:div>
        <w:div w:id="996112140">
          <w:marLeft w:val="0"/>
          <w:marRight w:val="0"/>
          <w:marTop w:val="0"/>
          <w:marBottom w:val="0"/>
          <w:divBdr>
            <w:top w:val="none" w:sz="0" w:space="0" w:color="auto"/>
            <w:left w:val="none" w:sz="0" w:space="0" w:color="auto"/>
            <w:bottom w:val="none" w:sz="0" w:space="0" w:color="auto"/>
            <w:right w:val="none" w:sz="0" w:space="0" w:color="auto"/>
          </w:divBdr>
          <w:divsChild>
            <w:div w:id="388963622">
              <w:marLeft w:val="0"/>
              <w:marRight w:val="0"/>
              <w:marTop w:val="240"/>
              <w:marBottom w:val="240"/>
              <w:divBdr>
                <w:top w:val="none" w:sz="0" w:space="0" w:color="auto"/>
                <w:left w:val="none" w:sz="0" w:space="0" w:color="auto"/>
                <w:bottom w:val="none" w:sz="0" w:space="0" w:color="auto"/>
                <w:right w:val="none" w:sz="0" w:space="0" w:color="auto"/>
              </w:divBdr>
            </w:div>
          </w:divsChild>
        </w:div>
        <w:div w:id="2107770978">
          <w:marLeft w:val="0"/>
          <w:marRight w:val="0"/>
          <w:marTop w:val="0"/>
          <w:marBottom w:val="11250"/>
          <w:divBdr>
            <w:top w:val="none" w:sz="0" w:space="0" w:color="auto"/>
            <w:left w:val="none" w:sz="0" w:space="0" w:color="auto"/>
            <w:bottom w:val="none" w:sz="0" w:space="0" w:color="auto"/>
            <w:right w:val="none" w:sz="0" w:space="0" w:color="auto"/>
          </w:divBdr>
          <w:divsChild>
            <w:div w:id="1872954647">
              <w:marLeft w:val="0"/>
              <w:marRight w:val="0"/>
              <w:marTop w:val="0"/>
              <w:marBottom w:val="0"/>
              <w:divBdr>
                <w:top w:val="none" w:sz="0" w:space="0" w:color="auto"/>
                <w:left w:val="none" w:sz="0" w:space="0" w:color="auto"/>
                <w:bottom w:val="none" w:sz="0" w:space="0" w:color="auto"/>
                <w:right w:val="none" w:sz="0" w:space="0" w:color="auto"/>
              </w:divBdr>
              <w:divsChild>
                <w:div w:id="612519751">
                  <w:marLeft w:val="0"/>
                  <w:marRight w:val="0"/>
                  <w:marTop w:val="240"/>
                  <w:marBottom w:val="240"/>
                  <w:divBdr>
                    <w:top w:val="none" w:sz="0" w:space="0" w:color="auto"/>
                    <w:left w:val="none" w:sz="0" w:space="0" w:color="auto"/>
                    <w:bottom w:val="none" w:sz="0" w:space="0" w:color="auto"/>
                    <w:right w:val="none" w:sz="0" w:space="0" w:color="auto"/>
                  </w:divBdr>
                </w:div>
                <w:div w:id="2047830648">
                  <w:marLeft w:val="0"/>
                  <w:marRight w:val="0"/>
                  <w:marTop w:val="0"/>
                  <w:marBottom w:val="0"/>
                  <w:divBdr>
                    <w:top w:val="none" w:sz="0" w:space="0" w:color="auto"/>
                    <w:left w:val="none" w:sz="0" w:space="0" w:color="auto"/>
                    <w:bottom w:val="none" w:sz="0" w:space="0" w:color="auto"/>
                    <w:right w:val="none" w:sz="0" w:space="0" w:color="auto"/>
                  </w:divBdr>
                </w:div>
                <w:div w:id="175971269">
                  <w:marLeft w:val="0"/>
                  <w:marRight w:val="0"/>
                  <w:marTop w:val="0"/>
                  <w:marBottom w:val="0"/>
                  <w:divBdr>
                    <w:top w:val="none" w:sz="0" w:space="0" w:color="auto"/>
                    <w:left w:val="none" w:sz="0" w:space="0" w:color="auto"/>
                    <w:bottom w:val="none" w:sz="0" w:space="0" w:color="auto"/>
                    <w:right w:val="none" w:sz="0" w:space="0" w:color="auto"/>
                  </w:divBdr>
                  <w:divsChild>
                    <w:div w:id="852111535">
                      <w:marLeft w:val="0"/>
                      <w:marRight w:val="0"/>
                      <w:marTop w:val="0"/>
                      <w:marBottom w:val="0"/>
                      <w:divBdr>
                        <w:top w:val="none" w:sz="0" w:space="0" w:color="auto"/>
                        <w:left w:val="none" w:sz="0" w:space="0" w:color="auto"/>
                        <w:bottom w:val="none" w:sz="0" w:space="0" w:color="auto"/>
                        <w:right w:val="none" w:sz="0" w:space="0" w:color="auto"/>
                      </w:divBdr>
                    </w:div>
                    <w:div w:id="1186871695">
                      <w:marLeft w:val="0"/>
                      <w:marRight w:val="0"/>
                      <w:marTop w:val="0"/>
                      <w:marBottom w:val="0"/>
                      <w:divBdr>
                        <w:top w:val="none" w:sz="0" w:space="0" w:color="auto"/>
                        <w:left w:val="none" w:sz="0" w:space="0" w:color="auto"/>
                        <w:bottom w:val="none" w:sz="0" w:space="0" w:color="auto"/>
                        <w:right w:val="none" w:sz="0" w:space="0" w:color="auto"/>
                      </w:divBdr>
                    </w:div>
                    <w:div w:id="692417994">
                      <w:marLeft w:val="0"/>
                      <w:marRight w:val="0"/>
                      <w:marTop w:val="0"/>
                      <w:marBottom w:val="0"/>
                      <w:divBdr>
                        <w:top w:val="none" w:sz="0" w:space="0" w:color="auto"/>
                        <w:left w:val="none" w:sz="0" w:space="0" w:color="auto"/>
                        <w:bottom w:val="none" w:sz="0" w:space="0" w:color="auto"/>
                        <w:right w:val="none" w:sz="0" w:space="0" w:color="auto"/>
                      </w:divBdr>
                      <w:divsChild>
                        <w:div w:id="800226070">
                          <w:marLeft w:val="0"/>
                          <w:marRight w:val="0"/>
                          <w:marTop w:val="240"/>
                          <w:marBottom w:val="240"/>
                          <w:divBdr>
                            <w:top w:val="none" w:sz="0" w:space="0" w:color="auto"/>
                            <w:left w:val="none" w:sz="0" w:space="0" w:color="auto"/>
                            <w:bottom w:val="none" w:sz="0" w:space="0" w:color="auto"/>
                            <w:right w:val="none" w:sz="0" w:space="0" w:color="auto"/>
                          </w:divBdr>
                        </w:div>
                      </w:divsChild>
                    </w:div>
                    <w:div w:id="1881895860">
                      <w:marLeft w:val="0"/>
                      <w:marRight w:val="0"/>
                      <w:marTop w:val="0"/>
                      <w:marBottom w:val="0"/>
                      <w:divBdr>
                        <w:top w:val="none" w:sz="0" w:space="0" w:color="auto"/>
                        <w:left w:val="none" w:sz="0" w:space="0" w:color="auto"/>
                        <w:bottom w:val="none" w:sz="0" w:space="0" w:color="auto"/>
                        <w:right w:val="none" w:sz="0" w:space="0" w:color="auto"/>
                      </w:divBdr>
                    </w:div>
                    <w:div w:id="1290435356">
                      <w:marLeft w:val="0"/>
                      <w:marRight w:val="0"/>
                      <w:marTop w:val="0"/>
                      <w:marBottom w:val="0"/>
                      <w:divBdr>
                        <w:top w:val="none" w:sz="0" w:space="0" w:color="auto"/>
                        <w:left w:val="none" w:sz="0" w:space="0" w:color="auto"/>
                        <w:bottom w:val="none" w:sz="0" w:space="0" w:color="auto"/>
                        <w:right w:val="none" w:sz="0" w:space="0" w:color="auto"/>
                      </w:divBdr>
                      <w:divsChild>
                        <w:div w:id="1732390277">
                          <w:marLeft w:val="0"/>
                          <w:marRight w:val="0"/>
                          <w:marTop w:val="240"/>
                          <w:marBottom w:val="240"/>
                          <w:divBdr>
                            <w:top w:val="none" w:sz="0" w:space="0" w:color="auto"/>
                            <w:left w:val="none" w:sz="0" w:space="0" w:color="auto"/>
                            <w:bottom w:val="none" w:sz="0" w:space="0" w:color="auto"/>
                            <w:right w:val="none" w:sz="0" w:space="0" w:color="auto"/>
                          </w:divBdr>
                        </w:div>
                      </w:divsChild>
                    </w:div>
                    <w:div w:id="32744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5639">
              <w:marLeft w:val="0"/>
              <w:marRight w:val="0"/>
              <w:marTop w:val="0"/>
              <w:marBottom w:val="0"/>
              <w:divBdr>
                <w:top w:val="none" w:sz="0" w:space="0" w:color="auto"/>
                <w:left w:val="none" w:sz="0" w:space="0" w:color="auto"/>
                <w:bottom w:val="none" w:sz="0" w:space="0" w:color="auto"/>
                <w:right w:val="none" w:sz="0" w:space="0" w:color="auto"/>
              </w:divBdr>
              <w:divsChild>
                <w:div w:id="1246763069">
                  <w:marLeft w:val="0"/>
                  <w:marRight w:val="0"/>
                  <w:marTop w:val="240"/>
                  <w:marBottom w:val="240"/>
                  <w:divBdr>
                    <w:top w:val="none" w:sz="0" w:space="0" w:color="auto"/>
                    <w:left w:val="none" w:sz="0" w:space="0" w:color="auto"/>
                    <w:bottom w:val="none" w:sz="0" w:space="0" w:color="auto"/>
                    <w:right w:val="none" w:sz="0" w:space="0" w:color="auto"/>
                  </w:divBdr>
                </w:div>
                <w:div w:id="1856730152">
                  <w:marLeft w:val="0"/>
                  <w:marRight w:val="0"/>
                  <w:marTop w:val="240"/>
                  <w:marBottom w:val="240"/>
                  <w:divBdr>
                    <w:top w:val="none" w:sz="0" w:space="0" w:color="auto"/>
                    <w:left w:val="none" w:sz="0" w:space="0" w:color="auto"/>
                    <w:bottom w:val="none" w:sz="0" w:space="0" w:color="auto"/>
                    <w:right w:val="none" w:sz="0" w:space="0" w:color="auto"/>
                  </w:divBdr>
                </w:div>
                <w:div w:id="1215895870">
                  <w:marLeft w:val="0"/>
                  <w:marRight w:val="0"/>
                  <w:marTop w:val="0"/>
                  <w:marBottom w:val="0"/>
                  <w:divBdr>
                    <w:top w:val="none" w:sz="0" w:space="0" w:color="auto"/>
                    <w:left w:val="none" w:sz="0" w:space="0" w:color="auto"/>
                    <w:bottom w:val="none" w:sz="0" w:space="0" w:color="auto"/>
                    <w:right w:val="none" w:sz="0" w:space="0" w:color="auto"/>
                  </w:divBdr>
                  <w:divsChild>
                    <w:div w:id="1098066765">
                      <w:marLeft w:val="0"/>
                      <w:marRight w:val="0"/>
                      <w:marTop w:val="0"/>
                      <w:marBottom w:val="0"/>
                      <w:divBdr>
                        <w:top w:val="none" w:sz="0" w:space="0" w:color="auto"/>
                        <w:left w:val="none" w:sz="0" w:space="0" w:color="auto"/>
                        <w:bottom w:val="none" w:sz="0" w:space="0" w:color="auto"/>
                        <w:right w:val="none" w:sz="0" w:space="0" w:color="auto"/>
                      </w:divBdr>
                    </w:div>
                    <w:div w:id="1065298662">
                      <w:marLeft w:val="0"/>
                      <w:marRight w:val="0"/>
                      <w:marTop w:val="0"/>
                      <w:marBottom w:val="0"/>
                      <w:divBdr>
                        <w:top w:val="none" w:sz="0" w:space="0" w:color="auto"/>
                        <w:left w:val="none" w:sz="0" w:space="0" w:color="auto"/>
                        <w:bottom w:val="none" w:sz="0" w:space="0" w:color="auto"/>
                        <w:right w:val="none" w:sz="0" w:space="0" w:color="auto"/>
                      </w:divBdr>
                    </w:div>
                    <w:div w:id="22095883">
                      <w:marLeft w:val="0"/>
                      <w:marRight w:val="0"/>
                      <w:marTop w:val="0"/>
                      <w:marBottom w:val="0"/>
                      <w:divBdr>
                        <w:top w:val="none" w:sz="0" w:space="0" w:color="auto"/>
                        <w:left w:val="none" w:sz="0" w:space="0" w:color="auto"/>
                        <w:bottom w:val="none" w:sz="0" w:space="0" w:color="auto"/>
                        <w:right w:val="none" w:sz="0" w:space="0" w:color="auto"/>
                      </w:divBdr>
                      <w:divsChild>
                        <w:div w:id="142889079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94673504">
                  <w:marLeft w:val="0"/>
                  <w:marRight w:val="0"/>
                  <w:marTop w:val="0"/>
                  <w:marBottom w:val="0"/>
                  <w:divBdr>
                    <w:top w:val="none" w:sz="0" w:space="0" w:color="auto"/>
                    <w:left w:val="none" w:sz="0" w:space="0" w:color="auto"/>
                    <w:bottom w:val="none" w:sz="0" w:space="0" w:color="auto"/>
                    <w:right w:val="none" w:sz="0" w:space="0" w:color="auto"/>
                  </w:divBdr>
                </w:div>
              </w:divsChild>
            </w:div>
            <w:div w:id="1755129604">
              <w:marLeft w:val="0"/>
              <w:marRight w:val="0"/>
              <w:marTop w:val="0"/>
              <w:marBottom w:val="0"/>
              <w:divBdr>
                <w:top w:val="none" w:sz="0" w:space="0" w:color="auto"/>
                <w:left w:val="none" w:sz="0" w:space="0" w:color="auto"/>
                <w:bottom w:val="none" w:sz="0" w:space="0" w:color="auto"/>
                <w:right w:val="none" w:sz="0" w:space="0" w:color="auto"/>
              </w:divBdr>
              <w:divsChild>
                <w:div w:id="2043825347">
                  <w:marLeft w:val="0"/>
                  <w:marRight w:val="0"/>
                  <w:marTop w:val="240"/>
                  <w:marBottom w:val="240"/>
                  <w:divBdr>
                    <w:top w:val="none" w:sz="0" w:space="0" w:color="auto"/>
                    <w:left w:val="none" w:sz="0" w:space="0" w:color="auto"/>
                    <w:bottom w:val="none" w:sz="0" w:space="0" w:color="auto"/>
                    <w:right w:val="none" w:sz="0" w:space="0" w:color="auto"/>
                  </w:divBdr>
                </w:div>
                <w:div w:id="1684016946">
                  <w:marLeft w:val="0"/>
                  <w:marRight w:val="0"/>
                  <w:marTop w:val="0"/>
                  <w:marBottom w:val="0"/>
                  <w:divBdr>
                    <w:top w:val="none" w:sz="0" w:space="0" w:color="auto"/>
                    <w:left w:val="none" w:sz="0" w:space="0" w:color="auto"/>
                    <w:bottom w:val="none" w:sz="0" w:space="0" w:color="auto"/>
                    <w:right w:val="none" w:sz="0" w:space="0" w:color="auto"/>
                  </w:divBdr>
                </w:div>
                <w:div w:id="2088839746">
                  <w:marLeft w:val="0"/>
                  <w:marRight w:val="0"/>
                  <w:marTop w:val="0"/>
                  <w:marBottom w:val="0"/>
                  <w:divBdr>
                    <w:top w:val="none" w:sz="0" w:space="0" w:color="auto"/>
                    <w:left w:val="none" w:sz="0" w:space="0" w:color="auto"/>
                    <w:bottom w:val="none" w:sz="0" w:space="0" w:color="auto"/>
                    <w:right w:val="none" w:sz="0" w:space="0" w:color="auto"/>
                  </w:divBdr>
                </w:div>
                <w:div w:id="917861717">
                  <w:marLeft w:val="0"/>
                  <w:marRight w:val="0"/>
                  <w:marTop w:val="0"/>
                  <w:marBottom w:val="0"/>
                  <w:divBdr>
                    <w:top w:val="none" w:sz="0" w:space="0" w:color="auto"/>
                    <w:left w:val="none" w:sz="0" w:space="0" w:color="auto"/>
                    <w:bottom w:val="none" w:sz="0" w:space="0" w:color="auto"/>
                    <w:right w:val="none" w:sz="0" w:space="0" w:color="auto"/>
                  </w:divBdr>
                </w:div>
              </w:divsChild>
            </w:div>
            <w:div w:id="635796581">
              <w:marLeft w:val="0"/>
              <w:marRight w:val="0"/>
              <w:marTop w:val="0"/>
              <w:marBottom w:val="0"/>
              <w:divBdr>
                <w:top w:val="none" w:sz="0" w:space="0" w:color="auto"/>
                <w:left w:val="none" w:sz="0" w:space="0" w:color="auto"/>
                <w:bottom w:val="none" w:sz="0" w:space="0" w:color="auto"/>
                <w:right w:val="none" w:sz="0" w:space="0" w:color="auto"/>
              </w:divBdr>
              <w:divsChild>
                <w:div w:id="1441800697">
                  <w:marLeft w:val="0"/>
                  <w:marRight w:val="0"/>
                  <w:marTop w:val="240"/>
                  <w:marBottom w:val="240"/>
                  <w:divBdr>
                    <w:top w:val="none" w:sz="0" w:space="0" w:color="auto"/>
                    <w:left w:val="none" w:sz="0" w:space="0" w:color="auto"/>
                    <w:bottom w:val="none" w:sz="0" w:space="0" w:color="auto"/>
                    <w:right w:val="none" w:sz="0" w:space="0" w:color="auto"/>
                  </w:divBdr>
                </w:div>
                <w:div w:id="1333603624">
                  <w:marLeft w:val="0"/>
                  <w:marRight w:val="0"/>
                  <w:marTop w:val="240"/>
                  <w:marBottom w:val="240"/>
                  <w:divBdr>
                    <w:top w:val="none" w:sz="0" w:space="0" w:color="auto"/>
                    <w:left w:val="none" w:sz="0" w:space="0" w:color="auto"/>
                    <w:bottom w:val="none" w:sz="0" w:space="0" w:color="auto"/>
                    <w:right w:val="none" w:sz="0" w:space="0" w:color="auto"/>
                  </w:divBdr>
                </w:div>
                <w:div w:id="1685470883">
                  <w:marLeft w:val="0"/>
                  <w:marRight w:val="0"/>
                  <w:marTop w:val="0"/>
                  <w:marBottom w:val="0"/>
                  <w:divBdr>
                    <w:top w:val="none" w:sz="0" w:space="0" w:color="auto"/>
                    <w:left w:val="none" w:sz="0" w:space="0" w:color="auto"/>
                    <w:bottom w:val="none" w:sz="0" w:space="0" w:color="auto"/>
                    <w:right w:val="none" w:sz="0" w:space="0" w:color="auto"/>
                  </w:divBdr>
                </w:div>
                <w:div w:id="232199078">
                  <w:marLeft w:val="0"/>
                  <w:marRight w:val="0"/>
                  <w:marTop w:val="0"/>
                  <w:marBottom w:val="0"/>
                  <w:divBdr>
                    <w:top w:val="none" w:sz="0" w:space="0" w:color="auto"/>
                    <w:left w:val="none" w:sz="0" w:space="0" w:color="auto"/>
                    <w:bottom w:val="none" w:sz="0" w:space="0" w:color="auto"/>
                    <w:right w:val="none" w:sz="0" w:space="0" w:color="auto"/>
                  </w:divBdr>
                </w:div>
                <w:div w:id="1387338733">
                  <w:marLeft w:val="0"/>
                  <w:marRight w:val="0"/>
                  <w:marTop w:val="0"/>
                  <w:marBottom w:val="0"/>
                  <w:divBdr>
                    <w:top w:val="none" w:sz="0" w:space="0" w:color="auto"/>
                    <w:left w:val="none" w:sz="0" w:space="0" w:color="auto"/>
                    <w:bottom w:val="none" w:sz="0" w:space="0" w:color="auto"/>
                    <w:right w:val="none" w:sz="0" w:space="0" w:color="auto"/>
                  </w:divBdr>
                  <w:divsChild>
                    <w:div w:id="1350374601">
                      <w:marLeft w:val="0"/>
                      <w:marRight w:val="0"/>
                      <w:marTop w:val="0"/>
                      <w:marBottom w:val="0"/>
                      <w:divBdr>
                        <w:top w:val="none" w:sz="0" w:space="0" w:color="auto"/>
                        <w:left w:val="none" w:sz="0" w:space="0" w:color="auto"/>
                        <w:bottom w:val="none" w:sz="0" w:space="0" w:color="auto"/>
                        <w:right w:val="none" w:sz="0" w:space="0" w:color="auto"/>
                      </w:divBdr>
                    </w:div>
                    <w:div w:id="35979556">
                      <w:marLeft w:val="0"/>
                      <w:marRight w:val="0"/>
                      <w:marTop w:val="0"/>
                      <w:marBottom w:val="0"/>
                      <w:divBdr>
                        <w:top w:val="none" w:sz="0" w:space="0" w:color="auto"/>
                        <w:left w:val="none" w:sz="0" w:space="0" w:color="auto"/>
                        <w:bottom w:val="none" w:sz="0" w:space="0" w:color="auto"/>
                        <w:right w:val="none" w:sz="0" w:space="0" w:color="auto"/>
                      </w:divBdr>
                    </w:div>
                    <w:div w:id="1276598722">
                      <w:marLeft w:val="0"/>
                      <w:marRight w:val="0"/>
                      <w:marTop w:val="0"/>
                      <w:marBottom w:val="0"/>
                      <w:divBdr>
                        <w:top w:val="none" w:sz="0" w:space="0" w:color="auto"/>
                        <w:left w:val="none" w:sz="0" w:space="0" w:color="auto"/>
                        <w:bottom w:val="none" w:sz="0" w:space="0" w:color="auto"/>
                        <w:right w:val="none" w:sz="0" w:space="0" w:color="auto"/>
                      </w:divBdr>
                    </w:div>
                    <w:div w:id="488910186">
                      <w:marLeft w:val="0"/>
                      <w:marRight w:val="0"/>
                      <w:marTop w:val="0"/>
                      <w:marBottom w:val="0"/>
                      <w:divBdr>
                        <w:top w:val="none" w:sz="0" w:space="0" w:color="auto"/>
                        <w:left w:val="none" w:sz="0" w:space="0" w:color="auto"/>
                        <w:bottom w:val="none" w:sz="0" w:space="0" w:color="auto"/>
                        <w:right w:val="none" w:sz="0" w:space="0" w:color="auto"/>
                      </w:divBdr>
                    </w:div>
                  </w:divsChild>
                </w:div>
                <w:div w:id="187226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 TargetMode="External"/><Relationship Id="rId21" Type="http://schemas.openxmlformats.org/officeDocument/2006/relationships/hyperlink" Target="http://ivo.garant.ru/" TargetMode="External"/><Relationship Id="rId42" Type="http://schemas.openxmlformats.org/officeDocument/2006/relationships/hyperlink" Target="http://ivo.garant.ru/" TargetMode="External"/><Relationship Id="rId63" Type="http://schemas.openxmlformats.org/officeDocument/2006/relationships/hyperlink" Target="http://ivo.garant.ru/" TargetMode="External"/><Relationship Id="rId84" Type="http://schemas.openxmlformats.org/officeDocument/2006/relationships/hyperlink" Target="http://ivo.garant.ru/" TargetMode="External"/><Relationship Id="rId138" Type="http://schemas.openxmlformats.org/officeDocument/2006/relationships/hyperlink" Target="http://ivo.garant.ru/" TargetMode="External"/><Relationship Id="rId159" Type="http://schemas.openxmlformats.org/officeDocument/2006/relationships/hyperlink" Target="http://ivo.garant.ru/" TargetMode="External"/><Relationship Id="rId170" Type="http://schemas.openxmlformats.org/officeDocument/2006/relationships/hyperlink" Target="http://ivo.garant.ru/" TargetMode="External"/><Relationship Id="rId191" Type="http://schemas.openxmlformats.org/officeDocument/2006/relationships/hyperlink" Target="http://ivo.garant.ru/" TargetMode="External"/><Relationship Id="rId205" Type="http://schemas.openxmlformats.org/officeDocument/2006/relationships/hyperlink" Target="http://ivo.garant.ru/" TargetMode="External"/><Relationship Id="rId107" Type="http://schemas.openxmlformats.org/officeDocument/2006/relationships/hyperlink" Target="http://ivo.garant.ru/" TargetMode="External"/><Relationship Id="rId11" Type="http://schemas.openxmlformats.org/officeDocument/2006/relationships/hyperlink" Target="http://ivo.garant.ru/" TargetMode="External"/><Relationship Id="rId32" Type="http://schemas.openxmlformats.org/officeDocument/2006/relationships/hyperlink" Target="http://ivo.garant.ru/" TargetMode="External"/><Relationship Id="rId53" Type="http://schemas.openxmlformats.org/officeDocument/2006/relationships/hyperlink" Target="http://ivo.garant.ru/" TargetMode="External"/><Relationship Id="rId74" Type="http://schemas.openxmlformats.org/officeDocument/2006/relationships/hyperlink" Target="http://ivo.garant.ru/" TargetMode="External"/><Relationship Id="rId128" Type="http://schemas.openxmlformats.org/officeDocument/2006/relationships/hyperlink" Target="http://ivo.garant.ru/" TargetMode="External"/><Relationship Id="rId149" Type="http://schemas.openxmlformats.org/officeDocument/2006/relationships/hyperlink" Target="http://ivo.garant.ru/" TargetMode="External"/><Relationship Id="rId5" Type="http://schemas.openxmlformats.org/officeDocument/2006/relationships/hyperlink" Target="http://ivo.garant.ru/" TargetMode="External"/><Relationship Id="rId95" Type="http://schemas.openxmlformats.org/officeDocument/2006/relationships/hyperlink" Target="http://ivo.garant.ru/" TargetMode="External"/><Relationship Id="rId160" Type="http://schemas.openxmlformats.org/officeDocument/2006/relationships/hyperlink" Target="http://ivo.garant.ru/" TargetMode="External"/><Relationship Id="rId181" Type="http://schemas.openxmlformats.org/officeDocument/2006/relationships/hyperlink" Target="http://ivo.garant.ru/" TargetMode="External"/><Relationship Id="rId216" Type="http://schemas.openxmlformats.org/officeDocument/2006/relationships/hyperlink" Target="http://ivo.garant.ru/" TargetMode="External"/><Relationship Id="rId211"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113" Type="http://schemas.openxmlformats.org/officeDocument/2006/relationships/hyperlink" Target="http://ivo.garant.ru/" TargetMode="External"/><Relationship Id="rId118" Type="http://schemas.openxmlformats.org/officeDocument/2006/relationships/hyperlink" Target="http://ivo.garant.ru/" TargetMode="External"/><Relationship Id="rId134" Type="http://schemas.openxmlformats.org/officeDocument/2006/relationships/hyperlink" Target="http://ivo.garant.ru/" TargetMode="External"/><Relationship Id="rId139" Type="http://schemas.openxmlformats.org/officeDocument/2006/relationships/hyperlink" Target="http://ivo.garant.ru/" TargetMode="External"/><Relationship Id="rId80" Type="http://schemas.openxmlformats.org/officeDocument/2006/relationships/hyperlink" Target="http://ivo.garant.ru/" TargetMode="External"/><Relationship Id="rId85" Type="http://schemas.openxmlformats.org/officeDocument/2006/relationships/hyperlink" Target="http://ivo.garant.ru/" TargetMode="External"/><Relationship Id="rId150" Type="http://schemas.openxmlformats.org/officeDocument/2006/relationships/hyperlink" Target="http://ivo.garant.ru/" TargetMode="External"/><Relationship Id="rId155" Type="http://schemas.openxmlformats.org/officeDocument/2006/relationships/hyperlink" Target="http://ivo.garant.ru/" TargetMode="External"/><Relationship Id="rId171" Type="http://schemas.openxmlformats.org/officeDocument/2006/relationships/hyperlink" Target="http://ivo.garant.ru/" TargetMode="External"/><Relationship Id="rId176" Type="http://schemas.openxmlformats.org/officeDocument/2006/relationships/hyperlink" Target="http://ivo.garant.ru/" TargetMode="External"/><Relationship Id="rId192" Type="http://schemas.openxmlformats.org/officeDocument/2006/relationships/hyperlink" Target="http://ivo.garant.ru/" TargetMode="External"/><Relationship Id="rId197" Type="http://schemas.openxmlformats.org/officeDocument/2006/relationships/hyperlink" Target="http://ivo.garant.ru/" TargetMode="External"/><Relationship Id="rId206" Type="http://schemas.openxmlformats.org/officeDocument/2006/relationships/hyperlink" Target="http://ivo.garant.ru/" TargetMode="External"/><Relationship Id="rId201" Type="http://schemas.openxmlformats.org/officeDocument/2006/relationships/hyperlink" Target="http://ivo.garant.ru/" TargetMode="External"/><Relationship Id="rId222" Type="http://schemas.openxmlformats.org/officeDocument/2006/relationships/fontTable" Target="fontTable.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59" Type="http://schemas.openxmlformats.org/officeDocument/2006/relationships/hyperlink" Target="http://ivo.garant.ru/" TargetMode="External"/><Relationship Id="rId103" Type="http://schemas.openxmlformats.org/officeDocument/2006/relationships/hyperlink" Target="http://ivo.garant.ru/" TargetMode="External"/><Relationship Id="rId108" Type="http://schemas.openxmlformats.org/officeDocument/2006/relationships/hyperlink" Target="http://ivo.garant.ru/" TargetMode="External"/><Relationship Id="rId124" Type="http://schemas.openxmlformats.org/officeDocument/2006/relationships/hyperlink" Target="http://ivo.garant.ru/" TargetMode="External"/><Relationship Id="rId129" Type="http://schemas.openxmlformats.org/officeDocument/2006/relationships/hyperlink" Target="http://ivo.garant.ru/" TargetMode="External"/><Relationship Id="rId54"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hyperlink" Target="http://ivo.garant.ru/" TargetMode="External"/><Relationship Id="rId91" Type="http://schemas.openxmlformats.org/officeDocument/2006/relationships/hyperlink" Target="http://ivo.garant.ru/" TargetMode="External"/><Relationship Id="rId96" Type="http://schemas.openxmlformats.org/officeDocument/2006/relationships/hyperlink" Target="http://ivo.garant.ru/" TargetMode="External"/><Relationship Id="rId140" Type="http://schemas.openxmlformats.org/officeDocument/2006/relationships/hyperlink" Target="http://ivo.garant.ru/" TargetMode="External"/><Relationship Id="rId145" Type="http://schemas.openxmlformats.org/officeDocument/2006/relationships/hyperlink" Target="http://ivo.garant.ru/" TargetMode="External"/><Relationship Id="rId161" Type="http://schemas.openxmlformats.org/officeDocument/2006/relationships/hyperlink" Target="http://ivo.garant.ru/" TargetMode="External"/><Relationship Id="rId166" Type="http://schemas.openxmlformats.org/officeDocument/2006/relationships/hyperlink" Target="http://ivo.garant.ru/" TargetMode="External"/><Relationship Id="rId182" Type="http://schemas.openxmlformats.org/officeDocument/2006/relationships/hyperlink" Target="http://ivo.garant.ru/" TargetMode="External"/><Relationship Id="rId187" Type="http://schemas.openxmlformats.org/officeDocument/2006/relationships/hyperlink" Target="http://ivo.garant.ru/" TargetMode="External"/><Relationship Id="rId217" Type="http://schemas.openxmlformats.org/officeDocument/2006/relationships/hyperlink" Target="http://ivo.garant.ru/" TargetMode="External"/><Relationship Id="rId1" Type="http://schemas.openxmlformats.org/officeDocument/2006/relationships/styles" Target="styles.xml"/><Relationship Id="rId6" Type="http://schemas.openxmlformats.org/officeDocument/2006/relationships/hyperlink" Target="http://ivo.garant.ru/" TargetMode="External"/><Relationship Id="rId212"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49" Type="http://schemas.openxmlformats.org/officeDocument/2006/relationships/hyperlink" Target="http://ivo.garant.ru/" TargetMode="External"/><Relationship Id="rId114" Type="http://schemas.openxmlformats.org/officeDocument/2006/relationships/hyperlink" Target="http://ivo.garant.ru/" TargetMode="External"/><Relationship Id="rId119" Type="http://schemas.openxmlformats.org/officeDocument/2006/relationships/hyperlink" Target="http://ivo.garant.ru/" TargetMode="External"/><Relationship Id="rId44"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81" Type="http://schemas.openxmlformats.org/officeDocument/2006/relationships/hyperlink" Target="http://ivo.garant.ru/" TargetMode="External"/><Relationship Id="rId86" Type="http://schemas.openxmlformats.org/officeDocument/2006/relationships/hyperlink" Target="http://ivo.garant.ru/" TargetMode="External"/><Relationship Id="rId130" Type="http://schemas.openxmlformats.org/officeDocument/2006/relationships/hyperlink" Target="http://ivo.garant.ru/" TargetMode="External"/><Relationship Id="rId135" Type="http://schemas.openxmlformats.org/officeDocument/2006/relationships/hyperlink" Target="http://ivo.garant.ru/" TargetMode="External"/><Relationship Id="rId151" Type="http://schemas.openxmlformats.org/officeDocument/2006/relationships/hyperlink" Target="http://ivo.garant.ru/" TargetMode="External"/><Relationship Id="rId156" Type="http://schemas.openxmlformats.org/officeDocument/2006/relationships/hyperlink" Target="http://ivo.garant.ru/" TargetMode="External"/><Relationship Id="rId177" Type="http://schemas.openxmlformats.org/officeDocument/2006/relationships/hyperlink" Target="http://ivo.garant.ru/" TargetMode="External"/><Relationship Id="rId198" Type="http://schemas.openxmlformats.org/officeDocument/2006/relationships/hyperlink" Target="http://ivo.garant.ru/" TargetMode="External"/><Relationship Id="rId172" Type="http://schemas.openxmlformats.org/officeDocument/2006/relationships/hyperlink" Target="http://ivo.garant.ru/" TargetMode="External"/><Relationship Id="rId193" Type="http://schemas.openxmlformats.org/officeDocument/2006/relationships/hyperlink" Target="http://ivo.garant.ru/" TargetMode="External"/><Relationship Id="rId202" Type="http://schemas.openxmlformats.org/officeDocument/2006/relationships/hyperlink" Target="http://ivo.garant.ru/" TargetMode="External"/><Relationship Id="rId207" Type="http://schemas.openxmlformats.org/officeDocument/2006/relationships/hyperlink" Target="http://ivo.garant.ru/" TargetMode="External"/><Relationship Id="rId223" Type="http://schemas.openxmlformats.org/officeDocument/2006/relationships/theme" Target="theme/theme1.xm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9" Type="http://schemas.openxmlformats.org/officeDocument/2006/relationships/hyperlink" Target="http://ivo.garant.ru/" TargetMode="External"/><Relationship Id="rId109" Type="http://schemas.openxmlformats.org/officeDocument/2006/relationships/hyperlink" Target="http://ivo.garant.ru/" TargetMode="External"/><Relationship Id="rId34"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76" Type="http://schemas.openxmlformats.org/officeDocument/2006/relationships/hyperlink" Target="http://ivo.garant.ru/" TargetMode="External"/><Relationship Id="rId97" Type="http://schemas.openxmlformats.org/officeDocument/2006/relationships/hyperlink" Target="http://ivo.garant.ru/" TargetMode="External"/><Relationship Id="rId104" Type="http://schemas.openxmlformats.org/officeDocument/2006/relationships/hyperlink" Target="http://ivo.garant.ru/" TargetMode="External"/><Relationship Id="rId120" Type="http://schemas.openxmlformats.org/officeDocument/2006/relationships/hyperlink" Target="http://ivo.garant.ru/" TargetMode="External"/><Relationship Id="rId125" Type="http://schemas.openxmlformats.org/officeDocument/2006/relationships/hyperlink" Target="http://ivo.garant.ru/" TargetMode="External"/><Relationship Id="rId141" Type="http://schemas.openxmlformats.org/officeDocument/2006/relationships/hyperlink" Target="http://ivo.garant.ru/" TargetMode="External"/><Relationship Id="rId146" Type="http://schemas.openxmlformats.org/officeDocument/2006/relationships/hyperlink" Target="http://ivo.garant.ru/" TargetMode="External"/><Relationship Id="rId167" Type="http://schemas.openxmlformats.org/officeDocument/2006/relationships/hyperlink" Target="http://ivo.garant.ru/" TargetMode="External"/><Relationship Id="rId188" Type="http://schemas.openxmlformats.org/officeDocument/2006/relationships/hyperlink" Target="http://ivo.garant.ru/" TargetMode="External"/><Relationship Id="rId7" Type="http://schemas.openxmlformats.org/officeDocument/2006/relationships/hyperlink" Target="http://ivo.garant.ru/" TargetMode="External"/><Relationship Id="rId71" Type="http://schemas.openxmlformats.org/officeDocument/2006/relationships/hyperlink" Target="http://ivo.garant.ru/" TargetMode="External"/><Relationship Id="rId92" Type="http://schemas.openxmlformats.org/officeDocument/2006/relationships/hyperlink" Target="http://ivo.garant.ru/" TargetMode="External"/><Relationship Id="rId162" Type="http://schemas.openxmlformats.org/officeDocument/2006/relationships/hyperlink" Target="http://ivo.garant.ru/" TargetMode="External"/><Relationship Id="rId183" Type="http://schemas.openxmlformats.org/officeDocument/2006/relationships/hyperlink" Target="http://ivo.garant.ru/" TargetMode="External"/><Relationship Id="rId213" Type="http://schemas.openxmlformats.org/officeDocument/2006/relationships/hyperlink" Target="http://ivo.garant.ru/" TargetMode="External"/><Relationship Id="rId218" Type="http://schemas.openxmlformats.org/officeDocument/2006/relationships/hyperlink" Target="http://ivo.garant.ru/" TargetMode="External"/><Relationship Id="rId2" Type="http://schemas.openxmlformats.org/officeDocument/2006/relationships/settings" Target="settings.xml"/><Relationship Id="rId29" Type="http://schemas.openxmlformats.org/officeDocument/2006/relationships/hyperlink" Target="http://ivo.garant.ru/" TargetMode="External"/><Relationship Id="rId24"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66" Type="http://schemas.openxmlformats.org/officeDocument/2006/relationships/hyperlink" Target="http://ivo.garant.ru/" TargetMode="External"/><Relationship Id="rId87" Type="http://schemas.openxmlformats.org/officeDocument/2006/relationships/hyperlink" Target="http://ivo.garant.ru/" TargetMode="External"/><Relationship Id="rId110" Type="http://schemas.openxmlformats.org/officeDocument/2006/relationships/hyperlink" Target="http://ivo.garant.ru/" TargetMode="External"/><Relationship Id="rId115" Type="http://schemas.openxmlformats.org/officeDocument/2006/relationships/hyperlink" Target="http://ivo.garant.ru/" TargetMode="External"/><Relationship Id="rId131" Type="http://schemas.openxmlformats.org/officeDocument/2006/relationships/hyperlink" Target="http://ivo.garant.ru/" TargetMode="External"/><Relationship Id="rId136" Type="http://schemas.openxmlformats.org/officeDocument/2006/relationships/hyperlink" Target="http://ivo.garant.ru/" TargetMode="External"/><Relationship Id="rId157" Type="http://schemas.openxmlformats.org/officeDocument/2006/relationships/hyperlink" Target="http://ivo.garant.ru/" TargetMode="External"/><Relationship Id="rId178" Type="http://schemas.openxmlformats.org/officeDocument/2006/relationships/hyperlink" Target="http://ivo.garant.ru/" TargetMode="External"/><Relationship Id="rId61" Type="http://schemas.openxmlformats.org/officeDocument/2006/relationships/hyperlink" Target="http://ivo.garant.ru/" TargetMode="External"/><Relationship Id="rId82" Type="http://schemas.openxmlformats.org/officeDocument/2006/relationships/hyperlink" Target="http://ivo.garant.ru/" TargetMode="External"/><Relationship Id="rId152" Type="http://schemas.openxmlformats.org/officeDocument/2006/relationships/hyperlink" Target="http://ivo.garant.ru/" TargetMode="External"/><Relationship Id="rId173" Type="http://schemas.openxmlformats.org/officeDocument/2006/relationships/hyperlink" Target="http://ivo.garant.ru/" TargetMode="External"/><Relationship Id="rId194" Type="http://schemas.openxmlformats.org/officeDocument/2006/relationships/hyperlink" Target="http://ivo.garant.ru/" TargetMode="External"/><Relationship Id="rId199" Type="http://schemas.openxmlformats.org/officeDocument/2006/relationships/hyperlink" Target="http://ivo.garant.ru/" TargetMode="External"/><Relationship Id="rId203" Type="http://schemas.openxmlformats.org/officeDocument/2006/relationships/hyperlink" Target="http://ivo.garant.ru/" TargetMode="External"/><Relationship Id="rId208" Type="http://schemas.openxmlformats.org/officeDocument/2006/relationships/hyperlink" Target="http://ivo.garant.ru/" TargetMode="External"/><Relationship Id="rId19" Type="http://schemas.openxmlformats.org/officeDocument/2006/relationships/hyperlink" Target="http://ivo.garant.ru/" TargetMode="External"/><Relationship Id="rId14"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56" Type="http://schemas.openxmlformats.org/officeDocument/2006/relationships/hyperlink" Target="http://ivo.garant.ru/" TargetMode="External"/><Relationship Id="rId77" Type="http://schemas.openxmlformats.org/officeDocument/2006/relationships/hyperlink" Target="http://ivo.garant.ru/" TargetMode="External"/><Relationship Id="rId100" Type="http://schemas.openxmlformats.org/officeDocument/2006/relationships/hyperlink" Target="http://ivo.garant.ru/" TargetMode="External"/><Relationship Id="rId105" Type="http://schemas.openxmlformats.org/officeDocument/2006/relationships/hyperlink" Target="http://ivo.garant.ru/" TargetMode="External"/><Relationship Id="rId126" Type="http://schemas.openxmlformats.org/officeDocument/2006/relationships/hyperlink" Target="http://ivo.garant.ru/" TargetMode="External"/><Relationship Id="rId147" Type="http://schemas.openxmlformats.org/officeDocument/2006/relationships/hyperlink" Target="http://ivo.garant.ru/" TargetMode="External"/><Relationship Id="rId168" Type="http://schemas.openxmlformats.org/officeDocument/2006/relationships/hyperlink" Target="http://ivo.garant.ru/" TargetMode="External"/><Relationship Id="rId8" Type="http://schemas.openxmlformats.org/officeDocument/2006/relationships/hyperlink" Target="http://ivo.garant.ru/" TargetMode="External"/><Relationship Id="rId51" Type="http://schemas.openxmlformats.org/officeDocument/2006/relationships/hyperlink" Target="http://ivo.garant.ru/" TargetMode="External"/><Relationship Id="rId72" Type="http://schemas.openxmlformats.org/officeDocument/2006/relationships/hyperlink" Target="http://ivo.garant.ru/" TargetMode="External"/><Relationship Id="rId93" Type="http://schemas.openxmlformats.org/officeDocument/2006/relationships/hyperlink" Target="http://ivo.garant.ru/" TargetMode="External"/><Relationship Id="rId98" Type="http://schemas.openxmlformats.org/officeDocument/2006/relationships/hyperlink" Target="http://ivo.garant.ru/" TargetMode="External"/><Relationship Id="rId121" Type="http://schemas.openxmlformats.org/officeDocument/2006/relationships/hyperlink" Target="http://ivo.garant.ru/" TargetMode="External"/><Relationship Id="rId142" Type="http://schemas.openxmlformats.org/officeDocument/2006/relationships/hyperlink" Target="http://ivo.garant.ru/" TargetMode="External"/><Relationship Id="rId163" Type="http://schemas.openxmlformats.org/officeDocument/2006/relationships/hyperlink" Target="http://ivo.garant.ru/" TargetMode="External"/><Relationship Id="rId184" Type="http://schemas.openxmlformats.org/officeDocument/2006/relationships/hyperlink" Target="http://ivo.garant.ru/" TargetMode="External"/><Relationship Id="rId189" Type="http://schemas.openxmlformats.org/officeDocument/2006/relationships/hyperlink" Target="http://ivo.garant.ru/" TargetMode="External"/><Relationship Id="rId219" Type="http://schemas.openxmlformats.org/officeDocument/2006/relationships/hyperlink" Target="http://ivo.garant.ru/" TargetMode="External"/><Relationship Id="rId3" Type="http://schemas.openxmlformats.org/officeDocument/2006/relationships/webSettings" Target="webSettings.xml"/><Relationship Id="rId214" Type="http://schemas.openxmlformats.org/officeDocument/2006/relationships/hyperlink" Target="http://ivo.garant.ru/" TargetMode="External"/><Relationship Id="rId25" Type="http://schemas.openxmlformats.org/officeDocument/2006/relationships/hyperlink" Target="http://ivo.garant.ru/" TargetMode="External"/><Relationship Id="rId46" Type="http://schemas.openxmlformats.org/officeDocument/2006/relationships/hyperlink" Target="http://ivo.garant.ru/" TargetMode="External"/><Relationship Id="rId67" Type="http://schemas.openxmlformats.org/officeDocument/2006/relationships/hyperlink" Target="http://ivo.garant.ru/" TargetMode="External"/><Relationship Id="rId116" Type="http://schemas.openxmlformats.org/officeDocument/2006/relationships/hyperlink" Target="http://ivo.garant.ru/" TargetMode="External"/><Relationship Id="rId137" Type="http://schemas.openxmlformats.org/officeDocument/2006/relationships/hyperlink" Target="http://ivo.garant.ru/" TargetMode="External"/><Relationship Id="rId158" Type="http://schemas.openxmlformats.org/officeDocument/2006/relationships/hyperlink" Target="http://ivo.garant.ru/" TargetMode="Externa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62" Type="http://schemas.openxmlformats.org/officeDocument/2006/relationships/hyperlink" Target="http://ivo.garant.ru/" TargetMode="External"/><Relationship Id="rId83" Type="http://schemas.openxmlformats.org/officeDocument/2006/relationships/hyperlink" Target="http://ivo.garant.ru/" TargetMode="External"/><Relationship Id="rId88" Type="http://schemas.openxmlformats.org/officeDocument/2006/relationships/hyperlink" Target="http://ivo.garant.ru/" TargetMode="External"/><Relationship Id="rId111" Type="http://schemas.openxmlformats.org/officeDocument/2006/relationships/hyperlink" Target="http://ivo.garant.ru/" TargetMode="External"/><Relationship Id="rId132" Type="http://schemas.openxmlformats.org/officeDocument/2006/relationships/hyperlink" Target="http://ivo.garant.ru/" TargetMode="External"/><Relationship Id="rId153" Type="http://schemas.openxmlformats.org/officeDocument/2006/relationships/hyperlink" Target="http://ivo.garant.ru/" TargetMode="External"/><Relationship Id="rId174" Type="http://schemas.openxmlformats.org/officeDocument/2006/relationships/hyperlink" Target="http://ivo.garant.ru/" TargetMode="External"/><Relationship Id="rId179" Type="http://schemas.openxmlformats.org/officeDocument/2006/relationships/hyperlink" Target="http://ivo.garant.ru/" TargetMode="External"/><Relationship Id="rId195" Type="http://schemas.openxmlformats.org/officeDocument/2006/relationships/hyperlink" Target="http://ivo.garant.ru/" TargetMode="External"/><Relationship Id="rId209" Type="http://schemas.openxmlformats.org/officeDocument/2006/relationships/hyperlink" Target="http://ivo.garant.ru/" TargetMode="External"/><Relationship Id="rId190" Type="http://schemas.openxmlformats.org/officeDocument/2006/relationships/hyperlink" Target="http://ivo.garant.ru/" TargetMode="External"/><Relationship Id="rId204" Type="http://schemas.openxmlformats.org/officeDocument/2006/relationships/hyperlink" Target="http://ivo.garant.ru/" TargetMode="External"/><Relationship Id="rId220" Type="http://schemas.openxmlformats.org/officeDocument/2006/relationships/hyperlink" Target="https://gossluzhba.gov.ru/" TargetMode="External"/><Relationship Id="rId15" Type="http://schemas.openxmlformats.org/officeDocument/2006/relationships/hyperlink" Target="http://ivo.garant.ru/" TargetMode="External"/><Relationship Id="rId36" Type="http://schemas.openxmlformats.org/officeDocument/2006/relationships/hyperlink" Target="http://ivo.garant.ru/" TargetMode="External"/><Relationship Id="rId57" Type="http://schemas.openxmlformats.org/officeDocument/2006/relationships/hyperlink" Target="http://ivo.garant.ru/" TargetMode="External"/><Relationship Id="rId106" Type="http://schemas.openxmlformats.org/officeDocument/2006/relationships/hyperlink" Target="http://ivo.garant.ru/" TargetMode="External"/><Relationship Id="rId127" Type="http://schemas.openxmlformats.org/officeDocument/2006/relationships/hyperlink" Target="http://ivo.garant.ru/" TargetMode="External"/><Relationship Id="rId10" Type="http://schemas.openxmlformats.org/officeDocument/2006/relationships/hyperlink" Target="http://ivo.garant.ru/" TargetMode="External"/><Relationship Id="rId31" Type="http://schemas.openxmlformats.org/officeDocument/2006/relationships/hyperlink" Target="http://ivo.garant.ru/" TargetMode="External"/><Relationship Id="rId52" Type="http://schemas.openxmlformats.org/officeDocument/2006/relationships/hyperlink" Target="http://ivo.garant.ru/" TargetMode="External"/><Relationship Id="rId73" Type="http://schemas.openxmlformats.org/officeDocument/2006/relationships/hyperlink" Target="http://ivo.garant.ru/" TargetMode="External"/><Relationship Id="rId78" Type="http://schemas.openxmlformats.org/officeDocument/2006/relationships/hyperlink" Target="http://ivo.garant.ru/" TargetMode="External"/><Relationship Id="rId94" Type="http://schemas.openxmlformats.org/officeDocument/2006/relationships/hyperlink" Target="http://ivo.garant.ru/" TargetMode="External"/><Relationship Id="rId99" Type="http://schemas.openxmlformats.org/officeDocument/2006/relationships/hyperlink" Target="http://ivo.garant.ru/" TargetMode="External"/><Relationship Id="rId101" Type="http://schemas.openxmlformats.org/officeDocument/2006/relationships/hyperlink" Target="http://ivo.garant.ru/" TargetMode="External"/><Relationship Id="rId122" Type="http://schemas.openxmlformats.org/officeDocument/2006/relationships/hyperlink" Target="http://ivo.garant.ru/" TargetMode="External"/><Relationship Id="rId143" Type="http://schemas.openxmlformats.org/officeDocument/2006/relationships/hyperlink" Target="http://ivo.garant.ru/" TargetMode="External"/><Relationship Id="rId148" Type="http://schemas.openxmlformats.org/officeDocument/2006/relationships/hyperlink" Target="http://ivo.garant.ru/" TargetMode="External"/><Relationship Id="rId164" Type="http://schemas.openxmlformats.org/officeDocument/2006/relationships/hyperlink" Target="http://ivo.garant.ru/" TargetMode="External"/><Relationship Id="rId169" Type="http://schemas.openxmlformats.org/officeDocument/2006/relationships/hyperlink" Target="http://ivo.garant.ru/" TargetMode="External"/><Relationship Id="rId185" Type="http://schemas.openxmlformats.org/officeDocument/2006/relationships/hyperlink" Target="http://ivo.garant.ru/" TargetMode="External"/><Relationship Id="rId4" Type="http://schemas.openxmlformats.org/officeDocument/2006/relationships/hyperlink" Target="http://ivo.garant.ru/" TargetMode="External"/><Relationship Id="rId9" Type="http://schemas.openxmlformats.org/officeDocument/2006/relationships/hyperlink" Target="http://ivo.garant.ru/" TargetMode="External"/><Relationship Id="rId180" Type="http://schemas.openxmlformats.org/officeDocument/2006/relationships/hyperlink" Target="http://ivo.garant.ru/" TargetMode="External"/><Relationship Id="rId210" Type="http://schemas.openxmlformats.org/officeDocument/2006/relationships/hyperlink" Target="http://ivo.garant.ru/" TargetMode="External"/><Relationship Id="rId215" Type="http://schemas.openxmlformats.org/officeDocument/2006/relationships/hyperlink" Target="http://ivo.garant.ru/" TargetMode="External"/><Relationship Id="rId26" Type="http://schemas.openxmlformats.org/officeDocument/2006/relationships/hyperlink" Target="http://ivo.garant.ru/" TargetMode="External"/><Relationship Id="rId47" Type="http://schemas.openxmlformats.org/officeDocument/2006/relationships/hyperlink" Target="http://ivo.garant.ru/" TargetMode="External"/><Relationship Id="rId68" Type="http://schemas.openxmlformats.org/officeDocument/2006/relationships/hyperlink" Target="http://ivo.garant.ru/" TargetMode="External"/><Relationship Id="rId89" Type="http://schemas.openxmlformats.org/officeDocument/2006/relationships/hyperlink" Target="http://ivo.garant.ru/" TargetMode="External"/><Relationship Id="rId112" Type="http://schemas.openxmlformats.org/officeDocument/2006/relationships/hyperlink" Target="http://ivo.garant.ru/" TargetMode="External"/><Relationship Id="rId133" Type="http://schemas.openxmlformats.org/officeDocument/2006/relationships/hyperlink" Target="http://ivo.garant.ru/" TargetMode="External"/><Relationship Id="rId154" Type="http://schemas.openxmlformats.org/officeDocument/2006/relationships/hyperlink" Target="http://ivo.garant.ru/" TargetMode="External"/><Relationship Id="rId175" Type="http://schemas.openxmlformats.org/officeDocument/2006/relationships/hyperlink" Target="http://ivo.garant.ru/" TargetMode="External"/><Relationship Id="rId196" Type="http://schemas.openxmlformats.org/officeDocument/2006/relationships/hyperlink" Target="http://ivo.garant.ru/" TargetMode="External"/><Relationship Id="rId200" Type="http://schemas.openxmlformats.org/officeDocument/2006/relationships/hyperlink" Target="http://ivo.garant.ru/" TargetMode="External"/><Relationship Id="rId16" Type="http://schemas.openxmlformats.org/officeDocument/2006/relationships/hyperlink" Target="http://ivo.garant.ru/" TargetMode="External"/><Relationship Id="rId221" Type="http://schemas.openxmlformats.org/officeDocument/2006/relationships/hyperlink" Target="http://ivo.garant.ru/" TargetMode="External"/><Relationship Id="rId37" Type="http://schemas.openxmlformats.org/officeDocument/2006/relationships/hyperlink" Target="http://ivo.garant.ru/" TargetMode="External"/><Relationship Id="rId58" Type="http://schemas.openxmlformats.org/officeDocument/2006/relationships/hyperlink" Target="http://ivo.garant.ru/" TargetMode="External"/><Relationship Id="rId79" Type="http://schemas.openxmlformats.org/officeDocument/2006/relationships/hyperlink" Target="http://ivo.garant.ru/" TargetMode="External"/><Relationship Id="rId102" Type="http://schemas.openxmlformats.org/officeDocument/2006/relationships/hyperlink" Target="http://ivo.garant.ru/" TargetMode="External"/><Relationship Id="rId123" Type="http://schemas.openxmlformats.org/officeDocument/2006/relationships/hyperlink" Target="http://ivo.garant.ru/" TargetMode="External"/><Relationship Id="rId144" Type="http://schemas.openxmlformats.org/officeDocument/2006/relationships/hyperlink" Target="http://ivo.garant.ru/" TargetMode="External"/><Relationship Id="rId90" Type="http://schemas.openxmlformats.org/officeDocument/2006/relationships/hyperlink" Target="http://ivo.garant.ru/" TargetMode="External"/><Relationship Id="rId165" Type="http://schemas.openxmlformats.org/officeDocument/2006/relationships/hyperlink" Target="http://ivo.garant.ru/" TargetMode="External"/><Relationship Id="rId186"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13031</Words>
  <Characters>74281</Characters>
  <Application>Microsoft Office Word</Application>
  <DocSecurity>0</DocSecurity>
  <Lines>619</Lines>
  <Paragraphs>174</Paragraphs>
  <ScaleCrop>false</ScaleCrop>
  <Company/>
  <LinksUpToDate>false</LinksUpToDate>
  <CharactersWithSpaces>87138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3</cp:revision>
  <dcterms:created xsi:type="dcterms:W3CDTF">2022-02-04T11:54:00Z</dcterms:created>
  <dcterms:modified xsi:type="dcterms:W3CDTF">2022-02-04T11:54:00Z</dcterms:modified>
</cp:coreProperties>
</file>